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2DCB" w14:textId="77777777" w:rsidR="006B13F8" w:rsidRDefault="00000000">
      <w:pPr>
        <w:jc w:val="center"/>
        <w:rPr>
          <w:rFonts w:ascii="宋体" w:eastAsia="宋体" w:hAnsi="宋体" w:hint="eastAsia"/>
          <w:b/>
          <w:bCs/>
          <w:sz w:val="36"/>
          <w:szCs w:val="40"/>
        </w:rPr>
      </w:pPr>
      <w:r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2734"/>
        <w:gridCol w:w="1375"/>
        <w:gridCol w:w="2773"/>
      </w:tblGrid>
      <w:tr w:rsidR="006B13F8" w14:paraId="37F74B41" w14:textId="77777777">
        <w:trPr>
          <w:trHeight w:val="510"/>
          <w:jc w:val="center"/>
        </w:trPr>
        <w:tc>
          <w:tcPr>
            <w:tcW w:w="852" w:type="pct"/>
          </w:tcPr>
          <w:p w14:paraId="1EB79663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566A821" w14:textId="77777777" w:rsidR="006B13F8" w:rsidRDefault="00000000">
            <w:pPr>
              <w:jc w:val="center"/>
              <w:rPr>
                <w:rFonts w:ascii="宋体" w:eastAsia="宋体" w:hAnsi="宋体" w:hint="eastAsia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4F001C46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36"/>
                <w:szCs w:val="40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75EA439" w14:textId="1B3C527E" w:rsidR="006B13F8" w:rsidRDefault="00000000">
            <w:pPr>
              <w:jc w:val="center"/>
              <w:rPr>
                <w:rFonts w:ascii="宋体" w:eastAsia="宋体" w:hAnsi="宋体" w:hint="eastAsia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01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6B13F8" w14:paraId="0B73DA7A" w14:textId="77777777">
        <w:trPr>
          <w:trHeight w:val="552"/>
          <w:jc w:val="center"/>
        </w:trPr>
        <w:tc>
          <w:tcPr>
            <w:tcW w:w="852" w:type="pct"/>
          </w:tcPr>
          <w:p w14:paraId="155EC4BD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5EA77073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1B3D80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76FEC06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古联</w:t>
            </w:r>
          </w:p>
        </w:tc>
      </w:tr>
      <w:tr w:rsidR="006B13F8" w14:paraId="4D5E6895" w14:textId="77777777">
        <w:trPr>
          <w:trHeight w:val="564"/>
          <w:jc w:val="center"/>
        </w:trPr>
        <w:tc>
          <w:tcPr>
            <w:tcW w:w="852" w:type="pct"/>
          </w:tcPr>
          <w:p w14:paraId="5F5CC855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55E97893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6B13F8" w14:paraId="4C67C1EA" w14:textId="77777777">
        <w:trPr>
          <w:trHeight w:val="1884"/>
          <w:jc w:val="center"/>
        </w:trPr>
        <w:tc>
          <w:tcPr>
            <w:tcW w:w="852" w:type="pct"/>
            <w:vAlign w:val="center"/>
          </w:tcPr>
          <w:p w14:paraId="3B753183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参会人员及</w:t>
            </w:r>
          </w:p>
          <w:p w14:paraId="60A3B82C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74E6CD88" w14:textId="7DC74A4F" w:rsidR="008527D0" w:rsidRPr="008527D0" w:rsidRDefault="00000000" w:rsidP="008527D0">
            <w:pPr>
              <w:jc w:val="lef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罗伟生教授、古联、汪磊、</w:t>
            </w:r>
            <w:proofErr w:type="gramStart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崔</w:t>
            </w:r>
            <w:proofErr w:type="gramEnd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引航、</w:t>
            </w:r>
            <w:proofErr w:type="gramStart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邓嫦</w:t>
            </w:r>
            <w:proofErr w:type="gramEnd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、廖丹丹、周婧、潘畅远、张文旗、</w:t>
            </w:r>
            <w:r w:rsidR="00DC1600">
              <w:rPr>
                <w:rFonts w:ascii="宋体" w:eastAsia="宋体" w:hAnsi="宋体" w:hint="eastAsia"/>
                <w:sz w:val="28"/>
                <w:szCs w:val="32"/>
              </w:rPr>
              <w:t>梁天凤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、唐晓红、莫孝慈、吕坤玲、甘娟凡</w:t>
            </w:r>
          </w:p>
          <w:p w14:paraId="0A9765F8" w14:textId="5567BE49" w:rsidR="006B13F8" w:rsidRDefault="00000000" w:rsidP="008527D0">
            <w:pPr>
              <w:jc w:val="lef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应到14人，实到14人，迟到0人，请假0人。</w:t>
            </w:r>
          </w:p>
        </w:tc>
      </w:tr>
      <w:tr w:rsidR="006B13F8" w14:paraId="6268F127" w14:textId="77777777">
        <w:trPr>
          <w:trHeight w:val="516"/>
          <w:jc w:val="center"/>
        </w:trPr>
        <w:tc>
          <w:tcPr>
            <w:tcW w:w="852" w:type="pct"/>
          </w:tcPr>
          <w:p w14:paraId="61DC3B62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8CF9162" w14:textId="2F405EA3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01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一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次中医病案讨论</w:t>
            </w:r>
          </w:p>
        </w:tc>
      </w:tr>
      <w:tr w:rsidR="006B13F8" w14:paraId="0BB93222" w14:textId="77777777">
        <w:trPr>
          <w:trHeight w:val="7597"/>
          <w:jc w:val="center"/>
        </w:trPr>
        <w:tc>
          <w:tcPr>
            <w:tcW w:w="5000" w:type="pct"/>
            <w:gridSpan w:val="4"/>
          </w:tcPr>
          <w:p w14:paraId="5E2A0CCA" w14:textId="77777777" w:rsidR="006B13F8" w:rsidRDefault="00000000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会议内容：</w:t>
            </w:r>
          </w:p>
          <w:p w14:paraId="3E98E83F" w14:textId="3D92AC1C" w:rsidR="006B13F8" w:rsidRDefault="00024F88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>黄某平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岁。202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4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12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D32ECF">
              <w:rPr>
                <w:rFonts w:ascii="宋体" w:eastAsia="宋体" w:hAnsi="宋体" w:hint="eastAsia"/>
                <w:sz w:val="28"/>
                <w:szCs w:val="32"/>
              </w:rPr>
              <w:t>23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271CDA0F" w14:textId="5FEB74A2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胃脘部疼痛1年余</w:t>
            </w:r>
            <w:r w:rsidR="00024F88">
              <w:rPr>
                <w:rFonts w:ascii="宋体" w:eastAsia="宋体" w:hAnsi="宋体" w:hint="eastAsia"/>
                <w:bCs/>
                <w:sz w:val="28"/>
                <w:szCs w:val="32"/>
              </w:rPr>
              <w:t>。</w:t>
            </w:r>
          </w:p>
          <w:p w14:paraId="0B6A4528" w14:textId="1766EC94" w:rsidR="006B13F8" w:rsidRPr="00024F88" w:rsidRDefault="00000000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患者1年前进食油腻食物及过量饮酒后开始出现胃脘部疼痛，呈胀痛，饭后加重，曾反复至当地医院治疗，行胃镜检查提示：1.充血性胃窦炎；2.胃息肉，行息肉摘除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术及抑酸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护胃等对症治疗，效果一般，胃痛反复发作。现患者刻诊</w:t>
            </w:r>
            <w:r w:rsidR="00024F88" w:rsidRPr="00024F88">
              <w:rPr>
                <w:rFonts w:ascii="宋体" w:eastAsia="宋体" w:hAnsi="宋体"/>
                <w:b/>
                <w:sz w:val="28"/>
                <w:szCs w:val="32"/>
              </w:rPr>
              <w:t>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疲倦乏力，两胁肋部胀痛，口干口苦，时有嗳气反酸，焦虑烦躁，食欲欠佳，睡眠一般,易醒,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矢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气多，大便稀烂，2-5次/天,小便正常,舌质淡，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舌体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稍胖且有齿痕，苔白腻，脉弦。</w:t>
            </w:r>
          </w:p>
          <w:p w14:paraId="374FD7AB" w14:textId="4BCFD7C0" w:rsidR="006B13F8" w:rsidRPr="008527D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无特殊</w:t>
            </w:r>
            <w:r w:rsidR="001C4880" w:rsidRPr="001C4880">
              <w:rPr>
                <w:rFonts w:ascii="宋体" w:eastAsia="宋体" w:hAnsi="宋体"/>
                <w:sz w:val="28"/>
                <w:szCs w:val="32"/>
              </w:rPr>
              <w:t>。</w:t>
            </w:r>
          </w:p>
          <w:p w14:paraId="5FCA2B42" w14:textId="77777777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过敏史：否认药物及食物过敏史。</w:t>
            </w:r>
          </w:p>
          <w:p w14:paraId="455A566C" w14:textId="5AB6D9BF" w:rsidR="006B13F8" w:rsidRPr="001C488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患者神志清楚，精神一般，剑突下有轻压痛，无反跳痛。肠鸣音4次/分。</w:t>
            </w:r>
          </w:p>
          <w:p w14:paraId="6BB87485" w14:textId="5CEBD7BF" w:rsidR="006B13F8" w:rsidRPr="001C4880" w:rsidRDefault="00000000">
            <w:pPr>
              <w:spacing w:line="480" w:lineRule="exact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024F88">
              <w:rPr>
                <w:rFonts w:ascii="宋体" w:eastAsia="宋体" w:hAnsi="宋体" w:hint="eastAsia"/>
                <w:bCs/>
                <w:sz w:val="28"/>
                <w:szCs w:val="32"/>
              </w:rPr>
              <w:t>2024年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无痛胃镜：1.充血性胃窦炎；2.胃息肉</w:t>
            </w:r>
          </w:p>
          <w:p w14:paraId="371B5819" w14:textId="6792CA42" w:rsidR="006B13F8" w:rsidRPr="001C4880" w:rsidRDefault="00000000">
            <w:pPr>
              <w:spacing w:line="480" w:lineRule="exact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lastRenderedPageBreak/>
              <w:t>中医诊断：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胃痛</w:t>
            </w:r>
          </w:p>
          <w:p w14:paraId="695DAB6E" w14:textId="32672808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肝胃不和证</w:t>
            </w:r>
          </w:p>
          <w:p w14:paraId="664272EC" w14:textId="52484601" w:rsidR="006B13F8" w:rsidRPr="008527D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西医诊断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慢性胃炎 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。</w:t>
            </w:r>
          </w:p>
          <w:p w14:paraId="3DA7621A" w14:textId="46416FFD" w:rsidR="006B13F8" w:rsidRPr="00024F8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治法：</w:t>
            </w:r>
            <w:r w:rsidR="00024F88" w:rsidRPr="00024F88">
              <w:rPr>
                <w:rFonts w:ascii="宋体" w:eastAsia="宋体" w:hAnsi="宋体"/>
                <w:sz w:val="28"/>
                <w:szCs w:val="32"/>
              </w:rPr>
              <w:t>疏肝理气，健脾止痛</w:t>
            </w:r>
          </w:p>
          <w:p w14:paraId="2E78D649" w14:textId="299D54CD" w:rsidR="006B13F8" w:rsidRPr="00024F88" w:rsidRDefault="00000000">
            <w:pPr>
              <w:spacing w:line="480" w:lineRule="exact"/>
              <w:rPr>
                <w:rFonts w:ascii="宋体" w:eastAsia="宋体" w:hAnsi="宋体" w:hint="eastAsia"/>
                <w:b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处方：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柴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芍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六君子汤加减</w:t>
            </w:r>
          </w:p>
          <w:p w14:paraId="07187CC4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北柴胡10g     白芍10g     陈皮10g        人参10g      </w:t>
            </w:r>
          </w:p>
          <w:p w14:paraId="517720DA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麸炒白术10g   </w:t>
            </w:r>
            <w:proofErr w:type="gramStart"/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>炙</w:t>
            </w:r>
            <w:proofErr w:type="gramEnd"/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甘草6g    川芎10g        醋香附10g </w:t>
            </w:r>
          </w:p>
          <w:p w14:paraId="62342721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>茯苓10g       木香10g     砂仁6g         延胡索15g</w:t>
            </w:r>
          </w:p>
          <w:p w14:paraId="05CE1853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>炒川</w:t>
            </w:r>
            <w:proofErr w:type="gramStart"/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>楝</w:t>
            </w:r>
            <w:proofErr w:type="gramEnd"/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>子9g    生赭石30g   海螵蛸30g     牡蛎30g</w:t>
            </w:r>
          </w:p>
          <w:p w14:paraId="4E87DAE1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麸炒枳实10g   姜厚朴10g   苦参10g      黄连片6g    </w:t>
            </w:r>
          </w:p>
          <w:p w14:paraId="01FFD746" w14:textId="4CE4C274" w:rsidR="00024F88" w:rsidRDefault="00024F88" w:rsidP="00024F88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凤尾草15g     鸡血藤30g  </w:t>
            </w:r>
          </w:p>
          <w:p w14:paraId="7B424529" w14:textId="78005D21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煎煮法：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剂，水煎，日1剂，早晚分服。</w:t>
            </w:r>
          </w:p>
          <w:p w14:paraId="6FFFBA8D" w14:textId="2F0A80AD" w:rsidR="008527D0" w:rsidRDefault="008527D0" w:rsidP="001C4880">
            <w:pPr>
              <w:rPr>
                <w:rFonts w:ascii="宋体" w:eastAsia="宋体" w:hAnsi="宋体"/>
                <w:sz w:val="28"/>
                <w:szCs w:val="32"/>
              </w:rPr>
            </w:pPr>
            <w:r w:rsidRPr="008527D0">
              <w:rPr>
                <w:rFonts w:ascii="宋体" w:eastAsia="宋体" w:hAnsi="宋体"/>
                <w:b/>
                <w:bCs/>
                <w:sz w:val="28"/>
                <w:szCs w:val="32"/>
              </w:rPr>
              <w:t>复诊：</w:t>
            </w:r>
            <w:r w:rsidR="00024F88" w:rsidRPr="00024F88">
              <w:rPr>
                <w:rFonts w:ascii="宋体" w:eastAsia="宋体" w:hAnsi="宋体"/>
                <w:sz w:val="28"/>
                <w:szCs w:val="32"/>
              </w:rPr>
              <w:t>胃痛改善，食欲好转，疲倦乏力好转，</w:t>
            </w:r>
            <w:proofErr w:type="gramStart"/>
            <w:r w:rsidR="00024F88" w:rsidRPr="00024F88">
              <w:rPr>
                <w:rFonts w:ascii="宋体" w:eastAsia="宋体" w:hAnsi="宋体"/>
                <w:sz w:val="28"/>
                <w:szCs w:val="32"/>
              </w:rPr>
              <w:t>胁</w:t>
            </w:r>
            <w:proofErr w:type="gramEnd"/>
            <w:r w:rsidR="00024F88" w:rsidRPr="00024F88">
              <w:rPr>
                <w:rFonts w:ascii="宋体" w:eastAsia="宋体" w:hAnsi="宋体"/>
                <w:sz w:val="28"/>
                <w:szCs w:val="32"/>
              </w:rPr>
              <w:t>肋部疼痛已除，嗳气反酸已除，口干口苦已除，睡眠改善，焦虑烦躁，食欲可，大便正常，小便黄,舌淡胖,苔薄白，脉弦。</w:t>
            </w:r>
          </w:p>
          <w:p w14:paraId="56717CE7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>处方：</w:t>
            </w: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br/>
              <w:t xml:space="preserve">北柴胡10g      白芍10g     陈皮10g       人参10g      </w:t>
            </w:r>
          </w:p>
          <w:p w14:paraId="5AD18B2C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麸炒白术10g    </w:t>
            </w:r>
            <w:proofErr w:type="gramStart"/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>炙</w:t>
            </w:r>
            <w:proofErr w:type="gramEnd"/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甘草6g    川芎10g       醋香附10g </w:t>
            </w:r>
          </w:p>
          <w:p w14:paraId="33D50E59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茯苓10g        木香10g     砂仁6g        生赭石30g   </w:t>
            </w:r>
          </w:p>
          <w:p w14:paraId="0F942D60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麸炒枳实10g    姜厚朴10g  苦参10g       鸡血藤30g  </w:t>
            </w:r>
          </w:p>
          <w:p w14:paraId="429D6277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海螵蛸30g      牡蛎30g                        </w:t>
            </w:r>
          </w:p>
          <w:p w14:paraId="4B38A07B" w14:textId="2EBC64F3" w:rsidR="00024F88" w:rsidRPr="00024F88" w:rsidRDefault="00024F88" w:rsidP="00024F88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  共7付，每日1付水煎（饭后）服</w:t>
            </w:r>
          </w:p>
          <w:p w14:paraId="73ACE773" w14:textId="25C775D2" w:rsidR="006B13F8" w:rsidRDefault="00000000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54AE9FEA" w14:textId="6FB0E79A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proofErr w:type="gramStart"/>
            <w:r>
              <w:rPr>
                <w:rFonts w:ascii="宋体" w:eastAsia="宋体" w:hAnsi="宋体" w:hint="eastAsia"/>
                <w:sz w:val="28"/>
                <w:szCs w:val="32"/>
              </w:rPr>
              <w:t>崔</w:t>
            </w:r>
            <w:proofErr w:type="gramEnd"/>
            <w:r>
              <w:rPr>
                <w:rFonts w:ascii="宋体" w:eastAsia="宋体" w:hAnsi="宋体" w:hint="eastAsia"/>
                <w:sz w:val="28"/>
                <w:szCs w:val="32"/>
              </w:rPr>
              <w:t>引航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胃痛的病因较为广泛和复杂，主要有外邪犯胃，饮食不节，情志失调，脾胃虚弱及药物损害等。以胃气郁滞，失于和降，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不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通则痛为基本病机。胃痛的治疗以“理气和胃止痛”为大法，若能疏通气机，则通而不痛。本案为饮食不洁后损伤脾胃，加之患者平素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lastRenderedPageBreak/>
              <w:t>情绪急躁易怒，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胁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肋部疼痛，有肝郁之象，故出现土虚木乘，肝胃不和之证，肝郁化火，气机不行则留淤，久病多有瘀血，气滞、湿阻、寒凝、火郁、血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瘀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均留于胃，故胃痛缠绵反复。</w:t>
            </w:r>
          </w:p>
          <w:p w14:paraId="12AA6D62" w14:textId="49CF54AD" w:rsidR="00D32ECF" w:rsidRDefault="008527D0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周婧：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本病案之胃脘痛，为肝气郁滞，脾胃受损，肝胃不和所致。《难经》云：“见肝之病，则知肝当传之与脾，故先实其脾气，无令得受肝之邪，故曰治未病焉”。罗伟生教授认为，“见脾胃之病，则知为肝传之，故当先疏肝调气”，提出“气机失常”为核心在脾胃病中的治疗原则，需注意调和肝气，恢复脾胃气机升降中枢功能，也是对经典之发扬。</w:t>
            </w:r>
          </w:p>
          <w:p w14:paraId="6AFA0CA4" w14:textId="77777777" w:rsidR="00024F88" w:rsidRPr="00024F88" w:rsidRDefault="00000000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叶天士《临证指南医案·木乘土》曰：“肝为起病之源，胃为传病之所”“醒胃必先制肝”“治肝不应，当取阳明”之论，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王旭高《王旭高临证医案·卷二》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曰：“肝风上升于巅顶，原属阴亏；痰浊弥漫于中宫，多因脾弱”，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李冠仙《知医必辨·论肝气》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有：“肝一病即延及他脏”等。可见，肝脾同治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论一直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为历代医家所重视。故选柴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芍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六君汤加减，加黄连、凤尾草、苦参清热燥湿，能清泻胃肠湿热，行泻热而开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痞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之力；延胡索、川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楝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子疏肝理气止痛，肝气上逆，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寻肝经上夹胃气上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逆。枳实、厚朴降气消</w:t>
            </w:r>
            <w:proofErr w:type="gramStart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痞</w:t>
            </w:r>
            <w:proofErr w:type="gramEnd"/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，木香行气而止痛，消胀而除；砂仁化湿开胃，代赭石、海螵蛸、牡蛎重镇降逆，制酸止痛，胃气以降为顺。</w:t>
            </w:r>
          </w:p>
          <w:p w14:paraId="15C3D329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</w:p>
          <w:p w14:paraId="6D360DF9" w14:textId="14888ECF" w:rsidR="001C4880" w:rsidRPr="00024F88" w:rsidRDefault="001C4880" w:rsidP="001C488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2CEBE723" w14:textId="4DC2EFF5" w:rsidR="00D32ECF" w:rsidRPr="001C4880" w:rsidRDefault="00D32ECF" w:rsidP="00D32ECF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20198C89" w14:textId="710F0786" w:rsidR="008527D0" w:rsidRPr="00D32ECF" w:rsidRDefault="008527D0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50A5F9D1" w14:textId="0F31373E" w:rsidR="006B13F8" w:rsidRPr="008527D0" w:rsidRDefault="006B13F8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</w:tc>
      </w:tr>
    </w:tbl>
    <w:p w14:paraId="3A7D0753" w14:textId="77777777" w:rsidR="006B13F8" w:rsidRDefault="006B13F8">
      <w:pPr>
        <w:rPr>
          <w:rFonts w:ascii="宋体" w:eastAsia="宋体" w:hAnsi="宋体" w:hint="eastAsia"/>
          <w:b/>
          <w:bCs/>
          <w:sz w:val="36"/>
          <w:szCs w:val="40"/>
        </w:rPr>
      </w:pPr>
    </w:p>
    <w:sectPr w:rsidR="006B1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89F25" w14:textId="77777777" w:rsidR="006213DF" w:rsidRDefault="006213DF" w:rsidP="008527D0">
      <w:pPr>
        <w:rPr>
          <w:rFonts w:hint="eastAsia"/>
        </w:rPr>
      </w:pPr>
      <w:r>
        <w:separator/>
      </w:r>
    </w:p>
  </w:endnote>
  <w:endnote w:type="continuationSeparator" w:id="0">
    <w:p w14:paraId="219B4607" w14:textId="77777777" w:rsidR="006213DF" w:rsidRDefault="006213DF" w:rsidP="008527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28E77" w14:textId="77777777" w:rsidR="006213DF" w:rsidRDefault="006213DF" w:rsidP="008527D0">
      <w:pPr>
        <w:rPr>
          <w:rFonts w:hint="eastAsia"/>
        </w:rPr>
      </w:pPr>
      <w:r>
        <w:separator/>
      </w:r>
    </w:p>
  </w:footnote>
  <w:footnote w:type="continuationSeparator" w:id="0">
    <w:p w14:paraId="1200805A" w14:textId="77777777" w:rsidR="006213DF" w:rsidRDefault="006213DF" w:rsidP="008527D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ExMjM2ZjY4NmQwMmNmOGNlZmJkMjc3ODFmMzJhYzYifQ=="/>
  </w:docVars>
  <w:rsids>
    <w:rsidRoot w:val="00A025D4"/>
    <w:rsid w:val="00024F88"/>
    <w:rsid w:val="000275C1"/>
    <w:rsid w:val="000776C0"/>
    <w:rsid w:val="001C4880"/>
    <w:rsid w:val="00213C28"/>
    <w:rsid w:val="00222BD4"/>
    <w:rsid w:val="002639FA"/>
    <w:rsid w:val="00287B00"/>
    <w:rsid w:val="002E0AC2"/>
    <w:rsid w:val="00340D9B"/>
    <w:rsid w:val="00357D75"/>
    <w:rsid w:val="003A57BE"/>
    <w:rsid w:val="003C004F"/>
    <w:rsid w:val="00427B62"/>
    <w:rsid w:val="00482885"/>
    <w:rsid w:val="004928FC"/>
    <w:rsid w:val="005E1874"/>
    <w:rsid w:val="006213DF"/>
    <w:rsid w:val="00674719"/>
    <w:rsid w:val="006B13F8"/>
    <w:rsid w:val="006D1577"/>
    <w:rsid w:val="006E6043"/>
    <w:rsid w:val="007333DC"/>
    <w:rsid w:val="00733A88"/>
    <w:rsid w:val="00752BAF"/>
    <w:rsid w:val="007665E2"/>
    <w:rsid w:val="007A2DDD"/>
    <w:rsid w:val="007F4686"/>
    <w:rsid w:val="008527D0"/>
    <w:rsid w:val="008825FD"/>
    <w:rsid w:val="00897818"/>
    <w:rsid w:val="008C2742"/>
    <w:rsid w:val="00913A67"/>
    <w:rsid w:val="00940BBC"/>
    <w:rsid w:val="00967CFD"/>
    <w:rsid w:val="00A025D4"/>
    <w:rsid w:val="00A11E69"/>
    <w:rsid w:val="00AA0BF6"/>
    <w:rsid w:val="00AD6DF9"/>
    <w:rsid w:val="00BD25EA"/>
    <w:rsid w:val="00BF030A"/>
    <w:rsid w:val="00BF561E"/>
    <w:rsid w:val="00C7532B"/>
    <w:rsid w:val="00C8039D"/>
    <w:rsid w:val="00C910FA"/>
    <w:rsid w:val="00C94C96"/>
    <w:rsid w:val="00D32ECF"/>
    <w:rsid w:val="00DC1600"/>
    <w:rsid w:val="00EB392A"/>
    <w:rsid w:val="00EC0472"/>
    <w:rsid w:val="00F13392"/>
    <w:rsid w:val="00F35981"/>
    <w:rsid w:val="00F4639F"/>
    <w:rsid w:val="00F92C04"/>
    <w:rsid w:val="00FB5E24"/>
    <w:rsid w:val="2688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8A5DF5"/>
  <w15:docId w15:val="{EA639DED-FD48-4B6E-8DCF-C8DA7E40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7">
    <w:name w:val="Hyperlink"/>
    <w:basedOn w:val="a0"/>
    <w:uiPriority w:val="99"/>
    <w:unhideWhenUsed/>
    <w:rsid w:val="00024F8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24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866</Words>
  <Characters>927</Characters>
  <Application>Microsoft Office Word</Application>
  <DocSecurity>0</DocSecurity>
  <Lines>48</Lines>
  <Paragraphs>45</Paragraphs>
  <ScaleCrop>false</ScaleCrop>
  <Company>JSSM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6</cp:revision>
  <dcterms:created xsi:type="dcterms:W3CDTF">2026-06-03T12:28:00Z</dcterms:created>
  <dcterms:modified xsi:type="dcterms:W3CDTF">2026-06-03T13:07:00Z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C9C83B2018D74DD89B4B9EA09E0931B7_12</vt:lpwstr>
  </property>
</Properties>
</file>