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773AAD" w14:textId="3326FBB4" w:rsidR="00C8039D" w:rsidRDefault="00A025D4" w:rsidP="00A025D4">
      <w:pPr>
        <w:jc w:val="center"/>
        <w:rPr>
          <w:rFonts w:ascii="宋体" w:eastAsia="宋体" w:hAnsi="宋体"/>
          <w:b/>
          <w:bCs/>
          <w:sz w:val="36"/>
          <w:szCs w:val="40"/>
        </w:rPr>
      </w:pPr>
      <w:r w:rsidRPr="00A025D4">
        <w:rPr>
          <w:rFonts w:ascii="宋体" w:eastAsia="宋体" w:hAnsi="宋体" w:hint="eastAsia"/>
          <w:b/>
          <w:bCs/>
          <w:sz w:val="36"/>
          <w:szCs w:val="40"/>
        </w:rPr>
        <w:t>会议纪要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4"/>
        <w:gridCol w:w="2734"/>
        <w:gridCol w:w="1375"/>
        <w:gridCol w:w="2773"/>
      </w:tblGrid>
      <w:tr w:rsidR="00A025D4" w14:paraId="7CD752DE" w14:textId="7FBE56FD" w:rsidTr="00EB392A">
        <w:trPr>
          <w:trHeight w:val="510"/>
          <w:jc w:val="center"/>
        </w:trPr>
        <w:tc>
          <w:tcPr>
            <w:tcW w:w="852" w:type="pct"/>
          </w:tcPr>
          <w:p w14:paraId="5949BCA8" w14:textId="623634B8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 w14:textId="64EF6FD6" w:rsidR="00A025D4" w:rsidRPr="00A025D4" w:rsidRDefault="00A025D4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sz w:val="28"/>
                <w:szCs w:val="32"/>
              </w:rPr>
              <w:t>中医</w:t>
            </w:r>
            <w:r w:rsidR="00C94C96">
              <w:rPr>
                <w:rFonts w:ascii="宋体" w:eastAsia="宋体" w:hAnsi="宋体" w:hint="eastAsia"/>
                <w:sz w:val="28"/>
                <w:szCs w:val="32"/>
              </w:rPr>
              <w:t>病案</w:t>
            </w:r>
            <w:r w:rsidRPr="00A025D4">
              <w:rPr>
                <w:rFonts w:ascii="宋体" w:eastAsia="宋体" w:hAnsi="宋体" w:hint="eastAsia"/>
                <w:sz w:val="28"/>
                <w:szCs w:val="32"/>
              </w:rPr>
              <w:t>讨论</w:t>
            </w:r>
          </w:p>
        </w:tc>
        <w:tc>
          <w:tcPr>
            <w:tcW w:w="829" w:type="pct"/>
          </w:tcPr>
          <w:p w14:paraId="0E7003DE" w14:textId="583A2F96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 w14:textId="4AC82C88" w:rsidR="00A025D4" w:rsidRPr="00674719" w:rsidRDefault="00674719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C11CAF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C11CAF">
              <w:rPr>
                <w:rFonts w:ascii="宋体" w:eastAsia="宋体" w:hAnsi="宋体" w:hint="eastAsia"/>
                <w:sz w:val="28"/>
                <w:szCs w:val="32"/>
              </w:rPr>
              <w:t>4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C11CAF">
              <w:rPr>
                <w:rFonts w:ascii="宋体" w:eastAsia="宋体" w:hAnsi="宋体" w:hint="eastAsia"/>
                <w:sz w:val="28"/>
                <w:szCs w:val="32"/>
              </w:rPr>
              <w:t>18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日</w:t>
            </w:r>
          </w:p>
        </w:tc>
      </w:tr>
      <w:tr w:rsidR="00A025D4" w14:paraId="40F2D1C6" w14:textId="487DCDD0" w:rsidTr="00EB392A">
        <w:trPr>
          <w:trHeight w:val="552"/>
          <w:jc w:val="center"/>
        </w:trPr>
        <w:tc>
          <w:tcPr>
            <w:tcW w:w="852" w:type="pct"/>
          </w:tcPr>
          <w:p w14:paraId="0274411E" w14:textId="2780EEAC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 w14:textId="2E9E2EC0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 w14:textId="4D9E5B2E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 w14:textId="524CF6F0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</w:t>
            </w:r>
          </w:p>
        </w:tc>
      </w:tr>
      <w:tr w:rsidR="00A025D4" w14:paraId="260AC743" w14:textId="38EF3459" w:rsidTr="00EB392A">
        <w:trPr>
          <w:trHeight w:val="564"/>
          <w:jc w:val="center"/>
        </w:trPr>
        <w:tc>
          <w:tcPr>
            <w:tcW w:w="852" w:type="pct"/>
          </w:tcPr>
          <w:p w14:paraId="790092C0" w14:textId="47F8C5E4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 w14:textId="72E639B9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广西中医药大学附属瑞康医院教务科10楼会议室</w:t>
            </w:r>
          </w:p>
        </w:tc>
      </w:tr>
      <w:tr w:rsidR="00A025D4" w14:paraId="4CA7FDBC" w14:textId="4CC10BCD" w:rsidTr="00EB392A">
        <w:trPr>
          <w:trHeight w:val="1884"/>
          <w:jc w:val="center"/>
        </w:trPr>
        <w:tc>
          <w:tcPr>
            <w:tcW w:w="852" w:type="pct"/>
            <w:vAlign w:val="center"/>
          </w:tcPr>
          <w:p w14:paraId="6C57A6C8" w14:textId="77777777" w:rsid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及</w:t>
            </w:r>
          </w:p>
          <w:p w14:paraId="22FFDC02" w14:textId="74DA0DFD" w:rsidR="00A025D4" w:rsidRP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465E2CAA" w14:textId="77777777" w:rsidR="00EB392A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参会人员：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24EEA2D9" w14:textId="25E44A5B" w:rsidR="00674719" w:rsidRPr="00674719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应到11人，实到11人，迟到0人，请假0人。</w:t>
            </w:r>
          </w:p>
        </w:tc>
      </w:tr>
      <w:tr w:rsidR="00A025D4" w14:paraId="289AC811" w14:textId="6009ED25" w:rsidTr="00EB392A">
        <w:trPr>
          <w:trHeight w:val="516"/>
          <w:jc w:val="center"/>
        </w:trPr>
        <w:tc>
          <w:tcPr>
            <w:tcW w:w="852" w:type="pct"/>
          </w:tcPr>
          <w:p w14:paraId="0A38301F" w14:textId="2E2FC7DB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 w14:textId="07651416" w:rsidR="00A025D4" w:rsidRPr="00EB392A" w:rsidRDefault="00EB392A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C11CAF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C11CAF">
              <w:rPr>
                <w:rFonts w:ascii="宋体" w:eastAsia="宋体" w:hAnsi="宋体" w:hint="eastAsia"/>
                <w:sz w:val="28"/>
                <w:szCs w:val="32"/>
              </w:rPr>
              <w:t>4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月第</w:t>
            </w:r>
            <w:r w:rsidR="00C11CAF">
              <w:rPr>
                <w:rFonts w:ascii="宋体" w:eastAsia="宋体" w:hAnsi="宋体" w:hint="eastAsia"/>
                <w:sz w:val="28"/>
                <w:szCs w:val="32"/>
              </w:rPr>
              <w:t>二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次中医</w:t>
            </w:r>
            <w:r w:rsidR="00C94C96">
              <w:rPr>
                <w:rFonts w:ascii="宋体" w:eastAsia="宋体" w:hAnsi="宋体" w:hint="eastAsia"/>
                <w:sz w:val="28"/>
                <w:szCs w:val="32"/>
              </w:rPr>
              <w:t>病案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讨论</w:t>
            </w:r>
          </w:p>
        </w:tc>
      </w:tr>
      <w:tr w:rsidR="00A025D4" w14:paraId="401EFD78" w14:textId="77777777" w:rsidTr="00EB392A">
        <w:trPr>
          <w:trHeight w:val="7597"/>
          <w:jc w:val="center"/>
        </w:trPr>
        <w:tc>
          <w:tcPr>
            <w:tcW w:w="5000" w:type="pct"/>
            <w:gridSpan w:val="4"/>
          </w:tcPr>
          <w:p w14:paraId="7CF50A8C" w14:textId="77777777" w:rsidR="00EB392A" w:rsidRDefault="00EB392A" w:rsidP="00EB392A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会议内容：</w:t>
            </w:r>
          </w:p>
          <w:p w14:paraId="09737BD4" w14:textId="6368C2CB" w:rsidR="00EB392A" w:rsidRDefault="00C11CAF" w:rsidP="00EB392A">
            <w:pPr>
              <w:rPr>
                <w:rFonts w:ascii="宋体" w:eastAsia="宋体" w:hAnsi="宋体"/>
                <w:sz w:val="28"/>
                <w:szCs w:val="32"/>
              </w:rPr>
            </w:pPr>
            <w:r w:rsidRPr="00C11CAF">
              <w:rPr>
                <w:rFonts w:ascii="宋体" w:eastAsia="宋体" w:hAnsi="宋体" w:hint="eastAsia"/>
                <w:sz w:val="28"/>
                <w:szCs w:val="32"/>
              </w:rPr>
              <w:t>杨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某</w:t>
            </w:r>
            <w:r w:rsidRPr="00C11CAF">
              <w:rPr>
                <w:rFonts w:ascii="宋体" w:eastAsia="宋体" w:hAnsi="宋体" w:hint="eastAsia"/>
                <w:sz w:val="28"/>
                <w:szCs w:val="32"/>
              </w:rPr>
              <w:t>周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，</w:t>
            </w:r>
            <w:r w:rsidRPr="00C11CAF">
              <w:rPr>
                <w:rFonts w:ascii="宋体" w:eastAsia="宋体" w:hAnsi="宋体" w:hint="eastAsia"/>
                <w:sz w:val="28"/>
                <w:szCs w:val="32"/>
              </w:rPr>
              <w:t>男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，</w:t>
            </w:r>
            <w:r w:rsidRPr="00C11CAF">
              <w:rPr>
                <w:rFonts w:ascii="宋体" w:eastAsia="宋体" w:hAnsi="宋体" w:hint="eastAsia"/>
                <w:sz w:val="28"/>
                <w:szCs w:val="32"/>
              </w:rPr>
              <w:t>39岁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。</w:t>
            </w:r>
            <w:r w:rsidR="00EB392A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="00EB392A"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04</w:t>
            </w:r>
            <w:r w:rsidR="00BD25EA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18</w:t>
            </w:r>
            <w:r w:rsidR="00BD25EA">
              <w:rPr>
                <w:rFonts w:ascii="宋体" w:eastAsia="宋体" w:hAnsi="宋体" w:hint="eastAsia"/>
                <w:sz w:val="28"/>
                <w:szCs w:val="32"/>
              </w:rPr>
              <w:t>日初诊。</w:t>
            </w:r>
          </w:p>
          <w:p w14:paraId="43D28701" w14:textId="081F35D3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主诉：</w:t>
            </w:r>
            <w:r w:rsidR="00C11CAF" w:rsidRPr="00C11CAF">
              <w:rPr>
                <w:rFonts w:ascii="宋体" w:eastAsia="宋体" w:hAnsi="宋体" w:hint="eastAsia"/>
                <w:sz w:val="28"/>
                <w:szCs w:val="32"/>
              </w:rPr>
              <w:t>难以入睡10年余。</w:t>
            </w:r>
          </w:p>
          <w:p w14:paraId="7E91FB2A" w14:textId="05029A81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现病史：</w:t>
            </w:r>
            <w:r w:rsidR="00C11CAF" w:rsidRPr="00C11CAF">
              <w:rPr>
                <w:rFonts w:ascii="宋体" w:eastAsia="宋体" w:hAnsi="宋体" w:hint="eastAsia"/>
                <w:sz w:val="28"/>
                <w:szCs w:val="32"/>
              </w:rPr>
              <w:t>入睡困难，心慌，口干口苦，疲倦乏力，纳可，大便不成形，一天1-2次，小便次数少，舌红，苔黄腻，脉弦滑。</w:t>
            </w:r>
          </w:p>
          <w:p w14:paraId="415D773D" w14:textId="45C7BBF1" w:rsidR="00BD25EA" w:rsidRPr="00BD25EA" w:rsidRDefault="00BD25EA" w:rsidP="00BD25EA">
            <w:pPr>
              <w:rPr>
                <w:rFonts w:ascii="宋体" w:eastAsia="宋体" w:hAnsi="宋体" w:hint="eastAsia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既往史：</w:t>
            </w:r>
            <w:r w:rsidR="00C11CAF" w:rsidRPr="00C11CAF">
              <w:rPr>
                <w:rFonts w:ascii="宋体" w:eastAsia="宋体" w:hAnsi="宋体" w:hint="eastAsia"/>
                <w:sz w:val="28"/>
                <w:szCs w:val="32"/>
              </w:rPr>
              <w:t>无特殊。</w:t>
            </w:r>
          </w:p>
          <w:p w14:paraId="51D90839" w14:textId="1D12F2DF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体格检查：</w:t>
            </w:r>
            <w:r w:rsidR="00C11CAF" w:rsidRPr="00BD25EA">
              <w:rPr>
                <w:rFonts w:ascii="宋体" w:eastAsia="宋体" w:hAnsi="宋体"/>
                <w:sz w:val="28"/>
                <w:szCs w:val="32"/>
              </w:rPr>
              <w:t xml:space="preserve"> </w:t>
            </w:r>
            <w:r w:rsidR="00C11CAF" w:rsidRPr="00C11CAF">
              <w:rPr>
                <w:rFonts w:ascii="宋体" w:eastAsia="宋体" w:hAnsi="宋体" w:hint="eastAsia"/>
                <w:bCs/>
                <w:sz w:val="28"/>
                <w:szCs w:val="32"/>
              </w:rPr>
              <w:t>颜面色黯淡，精神状态一般</w:t>
            </w:r>
            <w:r w:rsidR="00C11CAF">
              <w:rPr>
                <w:rFonts w:ascii="宋体" w:eastAsia="宋体" w:hAnsi="宋体" w:hint="eastAsia"/>
                <w:bCs/>
                <w:sz w:val="28"/>
                <w:szCs w:val="32"/>
              </w:rPr>
              <w:t>。</w:t>
            </w:r>
          </w:p>
          <w:p w14:paraId="0E1D5730" w14:textId="25BDC781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辅助检查：</w:t>
            </w:r>
            <w:r w:rsidR="00C11CAF">
              <w:rPr>
                <w:rFonts w:ascii="宋体" w:eastAsia="宋体" w:hAnsi="宋体" w:hint="eastAsia"/>
                <w:sz w:val="28"/>
                <w:szCs w:val="32"/>
              </w:rPr>
              <w:t>无。</w:t>
            </w:r>
            <w:r w:rsidR="00C11CAF" w:rsidRPr="00BD25EA">
              <w:rPr>
                <w:rFonts w:ascii="宋体" w:eastAsia="宋体" w:hAnsi="宋体"/>
                <w:sz w:val="28"/>
                <w:szCs w:val="32"/>
              </w:rPr>
              <w:t xml:space="preserve"> </w:t>
            </w:r>
          </w:p>
          <w:p w14:paraId="16A6962B" w14:textId="08DBE1C4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中医诊断：</w:t>
            </w:r>
            <w:r w:rsidR="00C11CAF" w:rsidRPr="00C11CAF">
              <w:rPr>
                <w:rFonts w:ascii="宋体" w:eastAsia="宋体" w:hAnsi="宋体" w:hint="eastAsia"/>
                <w:bCs/>
                <w:sz w:val="28"/>
                <w:szCs w:val="32"/>
              </w:rPr>
              <w:t>不寐</w:t>
            </w:r>
          </w:p>
          <w:p w14:paraId="0FDBBF46" w14:textId="1BE1ABF6" w:rsidR="00BD25EA" w:rsidRPr="00BD25EA" w:rsidRDefault="00BD25EA" w:rsidP="00BD25EA">
            <w:pPr>
              <w:rPr>
                <w:rFonts w:ascii="宋体" w:eastAsia="宋体" w:hAnsi="宋体" w:hint="eastAsia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证候诊断：</w:t>
            </w:r>
            <w:r w:rsidR="00C11CAF" w:rsidRPr="00C11CAF">
              <w:rPr>
                <w:rFonts w:ascii="宋体" w:eastAsia="宋体" w:hAnsi="宋体" w:hint="eastAsia"/>
                <w:sz w:val="28"/>
                <w:szCs w:val="32"/>
              </w:rPr>
              <w:t>胆郁痰热证</w:t>
            </w:r>
          </w:p>
          <w:p w14:paraId="7C459720" w14:textId="13B20912" w:rsidR="00BD25EA" w:rsidRPr="00C11CAF" w:rsidRDefault="00BD25EA" w:rsidP="00BD25EA">
            <w:pPr>
              <w:rPr>
                <w:rFonts w:ascii="宋体" w:eastAsia="宋体" w:hAnsi="宋体" w:hint="eastAsia"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西医诊断：</w:t>
            </w:r>
            <w:r w:rsidR="00C11CAF" w:rsidRPr="00C11CAF">
              <w:rPr>
                <w:rFonts w:ascii="宋体" w:eastAsia="宋体" w:hAnsi="宋体" w:hint="eastAsia"/>
                <w:sz w:val="28"/>
                <w:szCs w:val="32"/>
              </w:rPr>
              <w:t>失眠</w:t>
            </w:r>
          </w:p>
          <w:p w14:paraId="14C39765" w14:textId="3731F6F3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治    法：</w:t>
            </w:r>
            <w:r w:rsidR="00C11CAF" w:rsidRPr="00C11CAF">
              <w:rPr>
                <w:rFonts w:ascii="宋体" w:eastAsia="宋体" w:hAnsi="宋体" w:hint="eastAsia"/>
                <w:bCs/>
                <w:sz w:val="28"/>
                <w:szCs w:val="32"/>
              </w:rPr>
              <w:t>清胆化痰，益气养血，养心安神。</w:t>
            </w:r>
          </w:p>
          <w:p w14:paraId="2E93BF68" w14:textId="400E0753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lastRenderedPageBreak/>
              <w:t>处    方：</w:t>
            </w:r>
            <w:r w:rsidR="00C11CAF" w:rsidRPr="00C11CAF">
              <w:rPr>
                <w:rFonts w:ascii="宋体" w:eastAsia="宋体" w:hAnsi="宋体" w:hint="eastAsia"/>
                <w:bCs/>
                <w:sz w:val="28"/>
                <w:szCs w:val="32"/>
              </w:rPr>
              <w:t>黄连温胆汤加减</w:t>
            </w:r>
          </w:p>
          <w:p w14:paraId="2725F5AE" w14:textId="77777777" w:rsidR="00C11CAF" w:rsidRPr="00C11CAF" w:rsidRDefault="00C11CAF" w:rsidP="00C11CAF">
            <w:pPr>
              <w:rPr>
                <w:rFonts w:ascii="宋体" w:eastAsia="宋体" w:hAnsi="宋体"/>
                <w:sz w:val="28"/>
                <w:szCs w:val="32"/>
              </w:rPr>
            </w:pPr>
            <w:r w:rsidRPr="00C11CAF">
              <w:rPr>
                <w:rFonts w:ascii="宋体" w:eastAsia="宋体" w:hAnsi="宋体" w:hint="eastAsia"/>
                <w:sz w:val="28"/>
                <w:szCs w:val="32"/>
              </w:rPr>
              <w:t>黄连6g     陈皮10g      丹参10g      茯神10g</w:t>
            </w:r>
          </w:p>
          <w:p w14:paraId="764ED0AD" w14:textId="77777777" w:rsidR="00C11CAF" w:rsidRPr="00C11CAF" w:rsidRDefault="00C11CAF" w:rsidP="00C11CAF">
            <w:pPr>
              <w:rPr>
                <w:rFonts w:ascii="宋体" w:eastAsia="宋体" w:hAnsi="宋体"/>
                <w:sz w:val="28"/>
                <w:szCs w:val="32"/>
              </w:rPr>
            </w:pPr>
            <w:r w:rsidRPr="00C11CAF">
              <w:rPr>
                <w:rFonts w:ascii="宋体" w:eastAsia="宋体" w:hAnsi="宋体" w:hint="eastAsia"/>
                <w:sz w:val="28"/>
                <w:szCs w:val="32"/>
              </w:rPr>
              <w:t xml:space="preserve">知母10g    薏苡仁10g    麦冬10g      泽泻10g </w:t>
            </w:r>
          </w:p>
          <w:p w14:paraId="48A86D17" w14:textId="77777777" w:rsidR="00C11CAF" w:rsidRPr="00C11CAF" w:rsidRDefault="00C11CAF" w:rsidP="00C11CAF">
            <w:pPr>
              <w:rPr>
                <w:rFonts w:ascii="宋体" w:eastAsia="宋体" w:hAnsi="宋体"/>
                <w:sz w:val="28"/>
                <w:szCs w:val="32"/>
              </w:rPr>
            </w:pPr>
            <w:r w:rsidRPr="00C11CAF">
              <w:rPr>
                <w:rFonts w:ascii="宋体" w:eastAsia="宋体" w:hAnsi="宋体" w:hint="eastAsia"/>
                <w:sz w:val="28"/>
                <w:szCs w:val="32"/>
              </w:rPr>
              <w:t xml:space="preserve">法半夏9g   竹茹10g      当归10g      生黄芪15g </w:t>
            </w:r>
          </w:p>
          <w:p w14:paraId="006DE918" w14:textId="77777777" w:rsidR="00C11CAF" w:rsidRPr="00C11CAF" w:rsidRDefault="00C11CAF" w:rsidP="00C11CAF">
            <w:pPr>
              <w:rPr>
                <w:rFonts w:ascii="宋体" w:eastAsia="宋体" w:hAnsi="宋体"/>
                <w:sz w:val="28"/>
                <w:szCs w:val="32"/>
              </w:rPr>
            </w:pPr>
            <w:r w:rsidRPr="00C11CAF">
              <w:rPr>
                <w:rFonts w:ascii="宋体" w:eastAsia="宋体" w:hAnsi="宋体" w:hint="eastAsia"/>
                <w:sz w:val="28"/>
                <w:szCs w:val="32"/>
              </w:rPr>
              <w:t>生龙骨10g  炒酸枣仁10g  生牡蛎30g    制远志10g</w:t>
            </w:r>
          </w:p>
          <w:p w14:paraId="1393FA1D" w14:textId="77777777" w:rsidR="00C11CAF" w:rsidRPr="00C11CAF" w:rsidRDefault="00C11CAF" w:rsidP="00C11CAF">
            <w:pPr>
              <w:rPr>
                <w:rFonts w:ascii="宋体" w:eastAsia="宋体" w:hAnsi="宋体"/>
                <w:sz w:val="28"/>
                <w:szCs w:val="32"/>
              </w:rPr>
            </w:pPr>
            <w:r w:rsidRPr="00C11CAF">
              <w:rPr>
                <w:rFonts w:ascii="宋体" w:eastAsia="宋体" w:hAnsi="宋体" w:hint="eastAsia"/>
                <w:sz w:val="28"/>
                <w:szCs w:val="32"/>
              </w:rPr>
              <w:t>栀子10g    牡丹皮10g    麸炒枳实10g  生白术15g</w:t>
            </w:r>
          </w:p>
          <w:p w14:paraId="21C67951" w14:textId="3EB8F97F" w:rsidR="00C11CAF" w:rsidRDefault="00C11CAF" w:rsidP="00BD25EA">
            <w:pPr>
              <w:rPr>
                <w:rFonts w:ascii="宋体" w:eastAsia="宋体" w:hAnsi="宋体" w:hint="eastAsia"/>
                <w:sz w:val="28"/>
                <w:szCs w:val="32"/>
              </w:rPr>
            </w:pPr>
            <w:r w:rsidRPr="00C11CAF">
              <w:rPr>
                <w:rFonts w:ascii="宋体" w:eastAsia="宋体" w:hAnsi="宋体" w:hint="eastAsia"/>
                <w:sz w:val="28"/>
                <w:szCs w:val="32"/>
              </w:rPr>
              <w:t>车前草15g  炙甘草6g</w:t>
            </w:r>
          </w:p>
          <w:p w14:paraId="747D29B0" w14:textId="62A9A908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煎煮法：7剂，水煎，日1剂，早晚分服。</w:t>
            </w:r>
          </w:p>
          <w:p w14:paraId="0E650937" w14:textId="6E6CFFF7" w:rsidR="00BD25EA" w:rsidRDefault="00BD25EA" w:rsidP="00C11CAF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C11CAF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年05月14日复诊：</w:t>
            </w:r>
            <w:r w:rsidR="00C11CAF" w:rsidRPr="00C11CAF">
              <w:rPr>
                <w:rFonts w:ascii="宋体" w:eastAsia="宋体" w:hAnsi="宋体" w:hint="eastAsia"/>
                <w:sz w:val="28"/>
                <w:szCs w:val="32"/>
              </w:rPr>
              <w:t>患者自诉服药后入睡困难改善，心慌，口干口苦，疲倦乏力，纳可，大便不成形，一天1-2次，小便次数少，舌红，苔微黄腻，脉弦滑。</w:t>
            </w:r>
          </w:p>
          <w:p w14:paraId="74A90A6A" w14:textId="77777777" w:rsidR="00BD25EA" w:rsidRDefault="00BD25EA" w:rsidP="00EB392A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病案讨论：</w:t>
            </w:r>
          </w:p>
          <w:p w14:paraId="4B153F1E" w14:textId="4DB997BF" w:rsidR="00BD25EA" w:rsidRDefault="00BD25EA" w:rsidP="00EB392A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马晓聪：</w:t>
            </w:r>
            <w:r w:rsidR="001B5EE4">
              <w:rPr>
                <w:rFonts w:ascii="宋体" w:eastAsia="宋体" w:hAnsi="宋体"/>
                <w:sz w:val="28"/>
                <w:szCs w:val="32"/>
              </w:rPr>
              <w:t xml:space="preserve"> </w:t>
            </w:r>
            <w:r w:rsidR="001B5EE4" w:rsidRPr="001B5EE4">
              <w:rPr>
                <w:rFonts w:ascii="宋体" w:eastAsia="宋体" w:hAnsi="宋体" w:hint="eastAsia"/>
                <w:bCs/>
                <w:sz w:val="28"/>
                <w:szCs w:val="32"/>
              </w:rPr>
              <w:t>《古今医统大全》曰：“痰火扰乱，心神不宁，思虑过伤、火炽痰郁而致不眠者，多矣。”痰热碍于中焦犯于胃，胃气失于和降上逆出现恶心、口苦口干。初诊患者或饮食不节、情志过极、虚劳过度导致津气凝滞为痰，痰郁则化火，而导致痰火扰动于上焦则见入睡困难、口干口苦、舌红、苔黄腻、脉弦滑之症。</w:t>
            </w:r>
          </w:p>
          <w:p w14:paraId="1DBA7C29" w14:textId="0B911673" w:rsidR="001B5EE4" w:rsidRDefault="000776C0" w:rsidP="001B5EE4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廖丹丹：</w:t>
            </w:r>
            <w:r w:rsidR="001B5EE4" w:rsidRPr="001B5EE4">
              <w:rPr>
                <w:rFonts w:ascii="宋体" w:eastAsia="宋体" w:hAnsi="宋体"/>
                <w:sz w:val="28"/>
                <w:szCs w:val="32"/>
              </w:rPr>
              <w:t>本证多由情志不遂，气郁化火，炼津生痰所致。肝与胆相表里，互为络属，肝热及胆，痰热内扰，胆气不宁，故见惊悸不寐，烦躁不安；胆热犯胃，胃气上逆，故口苦泛恶呕吐；胆气郁带，见胸闷胁胀；痰热循经上扰，则头晕目眩，耳鸣；苔黄腻，脉滑，均为痰热内蕴</w:t>
            </w:r>
            <w:r w:rsidR="001B5EE4">
              <w:rPr>
                <w:rFonts w:ascii="宋体" w:eastAsia="宋体" w:hAnsi="宋体" w:hint="eastAsia"/>
                <w:sz w:val="28"/>
                <w:szCs w:val="32"/>
              </w:rPr>
              <w:t>。</w:t>
            </w:r>
          </w:p>
          <w:p w14:paraId="1318F941" w14:textId="31976E30" w:rsidR="000275C1" w:rsidRPr="001B5EE4" w:rsidRDefault="000275C1" w:rsidP="001B5EE4">
            <w:pPr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lastRenderedPageBreak/>
              <w:t>罗伟生教授：</w:t>
            </w:r>
            <w:r w:rsidR="001B5EE4" w:rsidRPr="001B5EE4">
              <w:rPr>
                <w:rFonts w:ascii="宋体" w:eastAsia="宋体" w:hAnsi="宋体" w:hint="eastAsia"/>
                <w:bCs/>
                <w:sz w:val="28"/>
                <w:szCs w:val="32"/>
              </w:rPr>
              <w:t>方用黄连温胆汤宣畅三焦气机，清热燥湿之力，方中陈皮、半夏、枳实理气行滞化痰，乃“治痰须治气，气顺痰自消”之理，随症加用生龙骨、生牡蛎、酸枣仁、远志重镇安神改善睡眠，牡丹皮、栀子清虚火，黄芪、当归、白术益气补血，泽泻、车前草利水渗湿。仲景有云：“观其脉证，知犯何逆，随证治之”，即是理也。</w:t>
            </w:r>
          </w:p>
        </w:tc>
      </w:tr>
    </w:tbl>
    <w:p w14:paraId="6F5A6298" w14:textId="77777777" w:rsidR="00A025D4" w:rsidRPr="00A025D4" w:rsidRDefault="00A025D4" w:rsidP="00A025D4">
      <w:pPr>
        <w:rPr>
          <w:rFonts w:ascii="宋体" w:eastAsia="宋体" w:hAnsi="宋体"/>
          <w:b/>
          <w:bCs/>
          <w:sz w:val="36"/>
          <w:szCs w:val="40"/>
        </w:rPr>
      </w:pPr>
    </w:p>
    <w:sectPr w:rsidR="00A025D4" w:rsidRPr="00A025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BFB7FB" w14:textId="77777777" w:rsidR="00881C42" w:rsidRDefault="00881C42" w:rsidP="00A025D4">
      <w:r>
        <w:separator/>
      </w:r>
    </w:p>
  </w:endnote>
  <w:endnote w:type="continuationSeparator" w:id="0">
    <w:p w14:paraId="3BFBBBE8" w14:textId="77777777" w:rsidR="00881C42" w:rsidRDefault="00881C42" w:rsidP="00A0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C5FBC7" w14:textId="77777777" w:rsidR="00881C42" w:rsidRDefault="00881C42" w:rsidP="00A025D4">
      <w:r>
        <w:separator/>
      </w:r>
    </w:p>
  </w:footnote>
  <w:footnote w:type="continuationSeparator" w:id="0">
    <w:p w14:paraId="3E3D6023" w14:textId="77777777" w:rsidR="00881C42" w:rsidRDefault="00881C42" w:rsidP="00A025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D4"/>
    <w:rsid w:val="000275C1"/>
    <w:rsid w:val="000776C0"/>
    <w:rsid w:val="001B5EE4"/>
    <w:rsid w:val="00340D9B"/>
    <w:rsid w:val="00344AFE"/>
    <w:rsid w:val="00357D75"/>
    <w:rsid w:val="003C004F"/>
    <w:rsid w:val="005E1874"/>
    <w:rsid w:val="00674719"/>
    <w:rsid w:val="006D1577"/>
    <w:rsid w:val="007333DC"/>
    <w:rsid w:val="007665E2"/>
    <w:rsid w:val="007A2DDD"/>
    <w:rsid w:val="00881C42"/>
    <w:rsid w:val="00897818"/>
    <w:rsid w:val="00913A67"/>
    <w:rsid w:val="00940BBC"/>
    <w:rsid w:val="00A025D4"/>
    <w:rsid w:val="00BD25EA"/>
    <w:rsid w:val="00BF030A"/>
    <w:rsid w:val="00BF561E"/>
    <w:rsid w:val="00C11CAF"/>
    <w:rsid w:val="00C8039D"/>
    <w:rsid w:val="00C94C96"/>
    <w:rsid w:val="00EB392A"/>
    <w:rsid w:val="00F1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6FCD84"/>
  <w15:chartTrackingRefBased/>
  <w15:docId w15:val="{2C790552-0E68-43E3-ACF9-A5F314F73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5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25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25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25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畅远 潘</dc:creator>
  <cp:keywords/>
  <dc:description/>
  <cp:lastModifiedBy>坤玲 吕</cp:lastModifiedBy>
  <cp:revision>4</cp:revision>
  <dcterms:created xsi:type="dcterms:W3CDTF">2024-07-20T05:07:00Z</dcterms:created>
  <dcterms:modified xsi:type="dcterms:W3CDTF">2024-07-25T15:25:00Z</dcterms:modified>
</cp:coreProperties>
</file>