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73AAD" w14:textId="3326FBB4" w:rsidR="00C8039D" w:rsidRDefault="00A025D4" w:rsidP="00A025D4">
      <w:pPr>
        <w:jc w:val="center"/>
        <w:rPr>
          <w:rFonts w:ascii="宋体" w:eastAsia="宋体" w:hAnsi="宋体"/>
          <w:b/>
          <w:bCs/>
          <w:sz w:val="36"/>
          <w:szCs w:val="40"/>
        </w:rPr>
      </w:pPr>
      <w:r w:rsidRPr="00A025D4"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4"/>
        <w:gridCol w:w="2734"/>
        <w:gridCol w:w="1375"/>
        <w:gridCol w:w="2773"/>
      </w:tblGrid>
      <w:tr w:rsidR="00A025D4" w14:paraId="7CD752DE" w14:textId="7FBE56FD" w:rsidTr="00EB392A">
        <w:trPr>
          <w:trHeight w:val="510"/>
          <w:jc w:val="center"/>
        </w:trPr>
        <w:tc>
          <w:tcPr>
            <w:tcW w:w="852" w:type="pct"/>
          </w:tcPr>
          <w:p w14:paraId="5949BCA8" w14:textId="623634B8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 w14:textId="64EF6FD6" w:rsidR="00A025D4" w:rsidRPr="00A025D4" w:rsidRDefault="00A025D4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sz w:val="28"/>
                <w:szCs w:val="32"/>
              </w:rPr>
              <w:t>中医</w:t>
            </w:r>
            <w:r w:rsidR="00C94C96">
              <w:rPr>
                <w:rFonts w:ascii="宋体" w:eastAsia="宋体" w:hAnsi="宋体" w:hint="eastAsia"/>
                <w:sz w:val="28"/>
                <w:szCs w:val="32"/>
              </w:rPr>
              <w:t>病案</w:t>
            </w:r>
            <w:r w:rsidRPr="00A025D4">
              <w:rPr>
                <w:rFonts w:ascii="宋体" w:eastAsia="宋体" w:hAnsi="宋体" w:hint="eastAsia"/>
                <w:sz w:val="28"/>
                <w:szCs w:val="32"/>
              </w:rPr>
              <w:t>讨论</w:t>
            </w:r>
          </w:p>
        </w:tc>
        <w:tc>
          <w:tcPr>
            <w:tcW w:w="829" w:type="pct"/>
          </w:tcPr>
          <w:p w14:paraId="0E7003DE" w14:textId="583A2F96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 w14:textId="4F5C7500" w:rsidR="00A025D4" w:rsidRPr="00674719" w:rsidRDefault="00674719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336C35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336C35">
              <w:rPr>
                <w:rFonts w:ascii="宋体" w:eastAsia="宋体" w:hAnsi="宋体" w:hint="eastAsia"/>
                <w:sz w:val="28"/>
                <w:szCs w:val="32"/>
              </w:rPr>
              <w:t>3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336C35">
              <w:rPr>
                <w:rFonts w:ascii="宋体" w:eastAsia="宋体" w:hAnsi="宋体" w:hint="eastAsia"/>
                <w:sz w:val="28"/>
                <w:szCs w:val="32"/>
              </w:rPr>
              <w:t>14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A025D4" w14:paraId="40F2D1C6" w14:textId="487DCDD0" w:rsidTr="00EB392A">
        <w:trPr>
          <w:trHeight w:val="552"/>
          <w:jc w:val="center"/>
        </w:trPr>
        <w:tc>
          <w:tcPr>
            <w:tcW w:w="852" w:type="pct"/>
          </w:tcPr>
          <w:p w14:paraId="0274411E" w14:textId="2780EEAC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 w14:textId="2E9E2EC0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 w14:textId="4D9E5B2E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 w14:textId="524CF6F0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</w:t>
            </w:r>
          </w:p>
        </w:tc>
      </w:tr>
      <w:tr w:rsidR="00A025D4" w14:paraId="260AC743" w14:textId="38EF3459" w:rsidTr="00EB392A">
        <w:trPr>
          <w:trHeight w:val="564"/>
          <w:jc w:val="center"/>
        </w:trPr>
        <w:tc>
          <w:tcPr>
            <w:tcW w:w="852" w:type="pct"/>
          </w:tcPr>
          <w:p w14:paraId="790092C0" w14:textId="47F8C5E4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 w14:textId="72E639B9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A025D4" w14:paraId="4CA7FDBC" w14:textId="4CC10BCD" w:rsidTr="00EB392A">
        <w:trPr>
          <w:trHeight w:val="1884"/>
          <w:jc w:val="center"/>
        </w:trPr>
        <w:tc>
          <w:tcPr>
            <w:tcW w:w="852" w:type="pct"/>
            <w:vAlign w:val="center"/>
          </w:tcPr>
          <w:p w14:paraId="6C57A6C8" w14:textId="77777777" w:rsid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及</w:t>
            </w:r>
          </w:p>
          <w:p w14:paraId="22FFDC02" w14:textId="74DA0DFD" w:rsidR="00A025D4" w:rsidRP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465E2CAA" w14:textId="77777777" w:rsidR="00EB392A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24EEA2D9" w14:textId="25E44A5B" w:rsidR="00674719" w:rsidRPr="00674719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应到11人，实到11人，迟到0人，请假0人。</w:t>
            </w:r>
          </w:p>
        </w:tc>
      </w:tr>
      <w:tr w:rsidR="00A025D4" w14:paraId="289AC811" w14:textId="6009ED25" w:rsidTr="00EB392A">
        <w:trPr>
          <w:trHeight w:val="516"/>
          <w:jc w:val="center"/>
        </w:trPr>
        <w:tc>
          <w:tcPr>
            <w:tcW w:w="852" w:type="pct"/>
          </w:tcPr>
          <w:p w14:paraId="0A38301F" w14:textId="2E2FC7DB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 w14:textId="57E9464A" w:rsidR="00A025D4" w:rsidRPr="00EB392A" w:rsidRDefault="00EB392A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336C35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336C35">
              <w:rPr>
                <w:rFonts w:ascii="宋体" w:eastAsia="宋体" w:hAnsi="宋体" w:hint="eastAsia"/>
                <w:sz w:val="28"/>
                <w:szCs w:val="32"/>
              </w:rPr>
              <w:t>3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月第</w:t>
            </w:r>
            <w:r w:rsidR="00336C35">
              <w:rPr>
                <w:rFonts w:ascii="宋体" w:eastAsia="宋体" w:hAnsi="宋体" w:hint="eastAsia"/>
                <w:sz w:val="28"/>
                <w:szCs w:val="32"/>
              </w:rPr>
              <w:t>二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次中医</w:t>
            </w:r>
            <w:r w:rsidR="00C94C96">
              <w:rPr>
                <w:rFonts w:ascii="宋体" w:eastAsia="宋体" w:hAnsi="宋体" w:hint="eastAsia"/>
                <w:sz w:val="28"/>
                <w:szCs w:val="32"/>
              </w:rPr>
              <w:t>病案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讨论</w:t>
            </w:r>
          </w:p>
        </w:tc>
      </w:tr>
      <w:tr w:rsidR="00A025D4" w14:paraId="401EFD78" w14:textId="77777777" w:rsidTr="00EB392A">
        <w:trPr>
          <w:trHeight w:val="7597"/>
          <w:jc w:val="center"/>
        </w:trPr>
        <w:tc>
          <w:tcPr>
            <w:tcW w:w="5000" w:type="pct"/>
            <w:gridSpan w:val="4"/>
          </w:tcPr>
          <w:p w14:paraId="7CF50A8C" w14:textId="77777777" w:rsidR="00EB392A" w:rsidRDefault="00EB392A" w:rsidP="00EB392A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会议内容：</w:t>
            </w:r>
          </w:p>
          <w:p w14:paraId="09737BD4" w14:textId="07BEC0AF" w:rsidR="00EB392A" w:rsidRDefault="00336C35" w:rsidP="00EB392A">
            <w:pPr>
              <w:rPr>
                <w:rFonts w:ascii="宋体" w:eastAsia="宋体" w:hAnsi="宋体"/>
                <w:sz w:val="28"/>
                <w:szCs w:val="32"/>
              </w:rPr>
            </w:pPr>
            <w:r w:rsidRPr="00336C35">
              <w:rPr>
                <w:rFonts w:ascii="宋体" w:eastAsia="宋体" w:hAnsi="宋体" w:hint="eastAsia"/>
                <w:sz w:val="28"/>
                <w:szCs w:val="32"/>
              </w:rPr>
              <w:t xml:space="preserve">甘某 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，</w:t>
            </w:r>
            <w:r w:rsidRPr="00336C35">
              <w:rPr>
                <w:rFonts w:ascii="宋体" w:eastAsia="宋体" w:hAnsi="宋体" w:hint="eastAsia"/>
                <w:sz w:val="28"/>
                <w:szCs w:val="32"/>
              </w:rPr>
              <w:t>男</w:t>
            </w:r>
            <w:r>
              <w:rPr>
                <w:rFonts w:ascii="宋体" w:eastAsia="宋体" w:hAnsi="宋体" w:hint="eastAsia"/>
                <w:sz w:val="28"/>
                <w:szCs w:val="32"/>
              </w:rPr>
              <w:t xml:space="preserve"> ，</w:t>
            </w:r>
            <w:r w:rsidRPr="00336C35">
              <w:rPr>
                <w:rFonts w:ascii="宋体" w:eastAsia="宋体" w:hAnsi="宋体" w:hint="eastAsia"/>
                <w:sz w:val="28"/>
                <w:szCs w:val="32"/>
              </w:rPr>
              <w:t xml:space="preserve"> </w:t>
            </w:r>
            <w:r w:rsidRPr="00336C35">
              <w:rPr>
                <w:rFonts w:ascii="宋体" w:eastAsia="宋体" w:hAnsi="宋体" w:hint="eastAsia"/>
                <w:sz w:val="28"/>
                <w:szCs w:val="32"/>
              </w:rPr>
              <w:t>42岁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。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3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14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日初诊。</w:t>
            </w:r>
          </w:p>
          <w:p w14:paraId="43D28701" w14:textId="11325C1E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主诉：</w:t>
            </w:r>
            <w:r w:rsidR="00336C35" w:rsidRPr="00336C35">
              <w:rPr>
                <w:rFonts w:ascii="宋体" w:eastAsia="宋体" w:hAnsi="宋体" w:hint="eastAsia"/>
                <w:bCs/>
                <w:sz w:val="28"/>
                <w:szCs w:val="32"/>
              </w:rPr>
              <w:t>左侧胁痛反复发作2年，加剧1周就诊。</w:t>
            </w:r>
          </w:p>
          <w:p w14:paraId="7E91FB2A" w14:textId="2FA9AA42" w:rsidR="00BD25EA" w:rsidRPr="00336C35" w:rsidRDefault="00BD25EA" w:rsidP="00BD25EA">
            <w:pPr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现病史：</w:t>
            </w:r>
            <w:r w:rsidR="00336C35" w:rsidRPr="00336C35">
              <w:rPr>
                <w:rFonts w:ascii="宋体" w:eastAsia="宋体" w:hAnsi="宋体" w:hint="eastAsia"/>
                <w:bCs/>
                <w:sz w:val="28"/>
                <w:szCs w:val="32"/>
              </w:rPr>
              <w:t>反复左侧胁痛疼痛，呈刺痛状，夜间尤甚，纳差，食后腹胀，寐欠佳，二便正常，舌质暗红有瘀点，脉弦涩。</w:t>
            </w:r>
          </w:p>
          <w:p w14:paraId="415D773D" w14:textId="73A5B8BF" w:rsidR="00BD25EA" w:rsidRPr="00336C35" w:rsidRDefault="00BD25EA" w:rsidP="00BD25EA">
            <w:pPr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既往史：</w:t>
            </w:r>
            <w:r w:rsidR="00336C35" w:rsidRPr="00336C35">
              <w:rPr>
                <w:rFonts w:ascii="宋体" w:eastAsia="宋体" w:hAnsi="宋体" w:hint="eastAsia"/>
                <w:bCs/>
                <w:sz w:val="28"/>
                <w:szCs w:val="32"/>
              </w:rPr>
              <w:t>有乙型肝炎小三阳病史5年，现规律服用恩替卡韦胶囊0.5mg1#qd。</w:t>
            </w:r>
          </w:p>
          <w:p w14:paraId="51D90839" w14:textId="5436C228" w:rsidR="00BD25EA" w:rsidRPr="00336C35" w:rsidRDefault="00BD25EA" w:rsidP="00BD25EA">
            <w:pPr>
              <w:rPr>
                <w:rFonts w:ascii="宋体" w:eastAsia="宋体" w:hAnsi="宋体" w:hint="eastAsia"/>
                <w:b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体格检查：</w:t>
            </w:r>
            <w:r w:rsidR="00336C35" w:rsidRPr="00336C35">
              <w:rPr>
                <w:rFonts w:ascii="宋体" w:eastAsia="宋体" w:hAnsi="宋体" w:hint="eastAsia"/>
                <w:bCs/>
                <w:sz w:val="28"/>
                <w:szCs w:val="32"/>
              </w:rPr>
              <w:t>巩膜无黄染，无蜘蛛痣，无肝掌；心肺（-）；无腹部膨隆，无腹壁静脉曲张；腹部无压痛，肝脾肋下未触及，墨菲氏征（-）；肝上界位于右锁骨中线第5肋间，肝区无叩击痛，移动性浊音（-）。</w:t>
            </w:r>
          </w:p>
          <w:p w14:paraId="0E1D5730" w14:textId="320C23E5" w:rsidR="00BD25EA" w:rsidRPr="00336C35" w:rsidRDefault="00BD25EA" w:rsidP="00BD25EA">
            <w:pPr>
              <w:rPr>
                <w:rFonts w:ascii="宋体" w:eastAsia="宋体" w:hAnsi="宋体" w:hint="eastAsia"/>
                <w:b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辅助检查：</w:t>
            </w:r>
            <w:r w:rsidR="00336C35" w:rsidRPr="00336C35">
              <w:rPr>
                <w:rFonts w:ascii="宋体" w:eastAsia="宋体" w:hAnsi="宋体" w:hint="eastAsia"/>
                <w:bCs/>
                <w:sz w:val="28"/>
                <w:szCs w:val="32"/>
              </w:rPr>
              <w:t>肝功能：天冬氨酸氨基转移酶75.7</w:t>
            </w:r>
            <w:r w:rsidR="00336C35" w:rsidRPr="00336C35">
              <w:rPr>
                <w:rFonts w:ascii="宋体" w:eastAsia="宋体" w:hAnsi="宋体" w:hint="eastAsia"/>
                <w:sz w:val="28"/>
                <w:szCs w:val="32"/>
              </w:rPr>
              <w:t>↑（0-40</w:t>
            </w:r>
            <w:r w:rsidR="00336C35" w:rsidRPr="00336C35">
              <w:rPr>
                <w:rFonts w:ascii="宋体" w:eastAsia="宋体" w:hAnsi="宋体" w:hint="eastAsia"/>
                <w:sz w:val="28"/>
                <w:szCs w:val="32"/>
              </w:rPr>
              <w:tab/>
              <w:t>U/L）</w:t>
            </w:r>
            <w:r w:rsidR="00336C35" w:rsidRPr="00336C35">
              <w:rPr>
                <w:rFonts w:ascii="宋体" w:eastAsia="宋体" w:hAnsi="宋体" w:hint="eastAsia"/>
                <w:sz w:val="28"/>
                <w:szCs w:val="32"/>
              </w:rPr>
              <w:tab/>
            </w:r>
            <w:r w:rsidR="00336C35" w:rsidRPr="00336C35">
              <w:rPr>
                <w:rFonts w:ascii="宋体" w:eastAsia="宋体" w:hAnsi="宋体" w:hint="eastAsia"/>
                <w:bCs/>
                <w:sz w:val="28"/>
                <w:szCs w:val="32"/>
              </w:rPr>
              <w:t>丙氨酸氨基转移酶73↑（0-40</w:t>
            </w:r>
            <w:r w:rsidR="00336C35" w:rsidRPr="00336C35">
              <w:rPr>
                <w:rFonts w:ascii="宋体" w:eastAsia="宋体" w:hAnsi="宋体" w:hint="eastAsia"/>
                <w:bCs/>
                <w:sz w:val="28"/>
                <w:szCs w:val="32"/>
              </w:rPr>
              <w:tab/>
              <w:t xml:space="preserve">U/L），腺苷脱氢酶41.3↑(4-20 </w:t>
            </w:r>
            <w:r w:rsidR="00336C35" w:rsidRPr="00336C35">
              <w:rPr>
                <w:rFonts w:ascii="宋体" w:eastAsia="宋体" w:hAnsi="宋体" w:hint="eastAsia"/>
                <w:bCs/>
                <w:sz w:val="28"/>
                <w:szCs w:val="32"/>
              </w:rPr>
              <w:lastRenderedPageBreak/>
              <w:t>U/L)；肝纤四项（-）；肿瘤四项（-）；血常规（-）；腹部彩超示：肝胆脾胰门静脉未见明显异常。</w:t>
            </w:r>
          </w:p>
          <w:p w14:paraId="16A6962B" w14:textId="0D1A53D2" w:rsidR="00BD25EA" w:rsidRPr="00336C35" w:rsidRDefault="00BD25EA" w:rsidP="00BD25EA">
            <w:pPr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中医诊断：</w:t>
            </w:r>
            <w:r w:rsidR="00336C35" w:rsidRPr="00336C35">
              <w:rPr>
                <w:rFonts w:ascii="宋体" w:eastAsia="宋体" w:hAnsi="宋体" w:hint="eastAsia"/>
                <w:bCs/>
                <w:sz w:val="28"/>
                <w:szCs w:val="32"/>
              </w:rPr>
              <w:t>胁痛</w:t>
            </w:r>
          </w:p>
          <w:p w14:paraId="0FDBBF46" w14:textId="6558B6DC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证候诊断：</w:t>
            </w:r>
            <w:r w:rsidR="00123882" w:rsidRPr="00123882">
              <w:rPr>
                <w:rFonts w:ascii="宋体" w:eastAsia="宋体" w:hAnsi="宋体" w:hint="eastAsia"/>
                <w:bCs/>
                <w:sz w:val="28"/>
                <w:szCs w:val="32"/>
              </w:rPr>
              <w:t>瘀血阻滞</w:t>
            </w:r>
          </w:p>
          <w:p w14:paraId="7C459720" w14:textId="794A5B7B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西医诊断：</w:t>
            </w:r>
            <w:r w:rsidR="00123882" w:rsidRPr="00123882">
              <w:rPr>
                <w:rFonts w:ascii="宋体" w:eastAsia="宋体" w:hAnsi="宋体" w:hint="eastAsia"/>
                <w:bCs/>
                <w:sz w:val="28"/>
                <w:szCs w:val="32"/>
              </w:rPr>
              <w:t>乙型肝炎小三阳。</w:t>
            </w:r>
          </w:p>
          <w:p w14:paraId="14C39765" w14:textId="7A1E4096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治    法：</w:t>
            </w:r>
            <w:r w:rsidR="00123882" w:rsidRPr="00123882">
              <w:rPr>
                <w:rFonts w:ascii="宋体" w:eastAsia="宋体" w:hAnsi="宋体" w:hint="eastAsia"/>
                <w:bCs/>
                <w:sz w:val="28"/>
                <w:szCs w:val="32"/>
              </w:rPr>
              <w:t>活血化瘀，理气止痛</w:t>
            </w:r>
          </w:p>
          <w:p w14:paraId="2E93BF68" w14:textId="69D49836" w:rsidR="00BD25EA" w:rsidRPr="00123882" w:rsidRDefault="00BD25EA" w:rsidP="00BD25EA">
            <w:pPr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处    方：</w:t>
            </w:r>
            <w:r w:rsidR="00123882" w:rsidRPr="00123882">
              <w:rPr>
                <w:rFonts w:ascii="宋体" w:eastAsia="宋体" w:hAnsi="宋体" w:hint="eastAsia"/>
                <w:bCs/>
                <w:sz w:val="28"/>
                <w:szCs w:val="32"/>
              </w:rPr>
              <w:t>八珍荔核抗纤方合桃红四物汤加减</w:t>
            </w:r>
          </w:p>
          <w:p w14:paraId="7E2EBD4F" w14:textId="77777777" w:rsidR="00123882" w:rsidRPr="00123882" w:rsidRDefault="00123882" w:rsidP="00123882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123882">
              <w:rPr>
                <w:rFonts w:ascii="宋体" w:eastAsia="宋体" w:hAnsi="宋体" w:hint="eastAsia"/>
                <w:bCs/>
                <w:sz w:val="28"/>
                <w:szCs w:val="32"/>
              </w:rPr>
              <w:t>人参10g   炒白术10g    茯苓10g    炙甘草6g</w:t>
            </w:r>
          </w:p>
          <w:p w14:paraId="62218C0A" w14:textId="77777777" w:rsidR="00123882" w:rsidRPr="00123882" w:rsidRDefault="00123882" w:rsidP="00123882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123882">
              <w:rPr>
                <w:rFonts w:ascii="宋体" w:eastAsia="宋体" w:hAnsi="宋体" w:hint="eastAsia"/>
                <w:bCs/>
                <w:sz w:val="28"/>
                <w:szCs w:val="32"/>
              </w:rPr>
              <w:t>当归10g   川芎10g      白芍10g    熟地10g</w:t>
            </w:r>
          </w:p>
          <w:p w14:paraId="3C0654A4" w14:textId="77777777" w:rsidR="00123882" w:rsidRPr="00123882" w:rsidRDefault="00123882" w:rsidP="00123882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123882">
              <w:rPr>
                <w:rFonts w:ascii="宋体" w:eastAsia="宋体" w:hAnsi="宋体" w:hint="eastAsia"/>
                <w:bCs/>
                <w:sz w:val="28"/>
                <w:szCs w:val="32"/>
              </w:rPr>
              <w:t xml:space="preserve">荔枝核30g 炙黄芪10g    墨旱莲10g  五味子6g </w:t>
            </w:r>
          </w:p>
          <w:p w14:paraId="59E9FED4" w14:textId="77777777" w:rsidR="00123882" w:rsidRPr="00123882" w:rsidRDefault="00123882" w:rsidP="00123882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123882">
              <w:rPr>
                <w:rFonts w:ascii="宋体" w:eastAsia="宋体" w:hAnsi="宋体" w:hint="eastAsia"/>
                <w:bCs/>
                <w:sz w:val="28"/>
                <w:szCs w:val="32"/>
              </w:rPr>
              <w:t>丹参9g    莪术10g      桃仁10g    红花10g</w:t>
            </w:r>
          </w:p>
          <w:p w14:paraId="00E1F066" w14:textId="77777777" w:rsidR="00123882" w:rsidRPr="00123882" w:rsidRDefault="00123882" w:rsidP="00123882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123882">
              <w:rPr>
                <w:rFonts w:ascii="宋体" w:eastAsia="宋体" w:hAnsi="宋体" w:hint="eastAsia"/>
                <w:bCs/>
                <w:sz w:val="28"/>
                <w:szCs w:val="32"/>
              </w:rPr>
              <w:t>赤芍10g   当归10g      生地15g    川芎6g</w:t>
            </w:r>
          </w:p>
          <w:p w14:paraId="76D02350" w14:textId="77777777" w:rsidR="00123882" w:rsidRPr="00123882" w:rsidRDefault="00123882" w:rsidP="00123882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123882">
              <w:rPr>
                <w:rFonts w:ascii="宋体" w:eastAsia="宋体" w:hAnsi="宋体" w:hint="eastAsia"/>
                <w:bCs/>
                <w:sz w:val="28"/>
                <w:szCs w:val="32"/>
              </w:rPr>
              <w:t>炙甘草6g  五味子10g    墨旱莲10g  金钱草30g</w:t>
            </w:r>
          </w:p>
          <w:p w14:paraId="29E79EFD" w14:textId="77777777" w:rsidR="00123882" w:rsidRPr="00123882" w:rsidRDefault="00123882" w:rsidP="00123882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123882">
              <w:rPr>
                <w:rFonts w:ascii="宋体" w:eastAsia="宋体" w:hAnsi="宋体" w:hint="eastAsia"/>
                <w:bCs/>
                <w:sz w:val="28"/>
                <w:szCs w:val="32"/>
              </w:rPr>
              <w:t>虎杖10g   海金沙10g    茵陈10g     酸枣仁10g</w:t>
            </w:r>
          </w:p>
          <w:p w14:paraId="35CB16B8" w14:textId="77777777" w:rsidR="00123882" w:rsidRPr="00123882" w:rsidRDefault="00123882" w:rsidP="00123882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123882">
              <w:rPr>
                <w:rFonts w:ascii="宋体" w:eastAsia="宋体" w:hAnsi="宋体" w:hint="eastAsia"/>
                <w:bCs/>
                <w:sz w:val="28"/>
                <w:szCs w:val="32"/>
              </w:rPr>
              <w:t>龙骨15g</w:t>
            </w:r>
          </w:p>
          <w:p w14:paraId="6CC6387C" w14:textId="77777777" w:rsidR="00123882" w:rsidRPr="00123882" w:rsidRDefault="00BD25EA" w:rsidP="00123882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煎煮法：</w:t>
            </w:r>
            <w:r w:rsidR="00123882" w:rsidRPr="00123882">
              <w:rPr>
                <w:rFonts w:ascii="宋体" w:eastAsia="宋体" w:hAnsi="宋体" w:hint="eastAsia"/>
                <w:sz w:val="28"/>
                <w:szCs w:val="32"/>
              </w:rPr>
              <w:t>30剂，水煎，日1剂，早晚分服</w:t>
            </w:r>
          </w:p>
          <w:p w14:paraId="0E650937" w14:textId="0D13DAF5" w:rsidR="00BD25EA" w:rsidRDefault="00BD25EA" w:rsidP="00123882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E83962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E83962">
              <w:rPr>
                <w:rFonts w:ascii="宋体" w:eastAsia="宋体" w:hAnsi="宋体" w:hint="eastAsia"/>
                <w:sz w:val="28"/>
                <w:szCs w:val="32"/>
              </w:rPr>
              <w:t>4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E83962">
              <w:rPr>
                <w:rFonts w:ascii="宋体" w:eastAsia="宋体" w:hAnsi="宋体" w:hint="eastAsia"/>
                <w:sz w:val="28"/>
                <w:szCs w:val="32"/>
              </w:rPr>
              <w:t>16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日</w:t>
            </w:r>
            <w:r w:rsidRPr="00BD25EA">
              <w:rPr>
                <w:rFonts w:ascii="宋体" w:eastAsia="宋体" w:hAnsi="宋体" w:hint="eastAsia"/>
                <w:sz w:val="28"/>
                <w:szCs w:val="32"/>
              </w:rPr>
              <w:t>复诊：</w:t>
            </w:r>
            <w:r w:rsidR="00123882" w:rsidRPr="00123882">
              <w:rPr>
                <w:rFonts w:ascii="宋体" w:eastAsia="宋体" w:hAnsi="宋体" w:hint="eastAsia"/>
                <w:bCs/>
                <w:sz w:val="28"/>
                <w:szCs w:val="32"/>
              </w:rPr>
              <w:t>30剂服完后，诸证明显缓解，复查肝功能：天冬氨酸氨基转移酶25.4</w:t>
            </w:r>
            <w:r w:rsidR="00123882" w:rsidRPr="00123882">
              <w:rPr>
                <w:rFonts w:ascii="宋体" w:eastAsia="宋体" w:hAnsi="宋体" w:hint="eastAsia"/>
                <w:sz w:val="28"/>
                <w:szCs w:val="32"/>
              </w:rPr>
              <w:t>（0-40</w:t>
            </w:r>
            <w:r w:rsidR="00123882" w:rsidRPr="00123882">
              <w:rPr>
                <w:rFonts w:ascii="宋体" w:eastAsia="宋体" w:hAnsi="宋体" w:hint="eastAsia"/>
                <w:sz w:val="28"/>
                <w:szCs w:val="32"/>
              </w:rPr>
              <w:tab/>
              <w:t>U/L）</w:t>
            </w:r>
            <w:r w:rsidR="00123882" w:rsidRPr="00123882">
              <w:rPr>
                <w:rFonts w:ascii="宋体" w:eastAsia="宋体" w:hAnsi="宋体" w:hint="eastAsia"/>
                <w:sz w:val="28"/>
                <w:szCs w:val="32"/>
              </w:rPr>
              <w:tab/>
            </w:r>
            <w:r w:rsidR="00123882" w:rsidRPr="00123882">
              <w:rPr>
                <w:rFonts w:ascii="宋体" w:eastAsia="宋体" w:hAnsi="宋体" w:hint="eastAsia"/>
                <w:bCs/>
                <w:sz w:val="28"/>
                <w:szCs w:val="32"/>
              </w:rPr>
              <w:t>丙氨酸氨基转移酶11.3（0-40</w:t>
            </w:r>
            <w:r w:rsidR="00123882" w:rsidRPr="00123882">
              <w:rPr>
                <w:rFonts w:ascii="宋体" w:eastAsia="宋体" w:hAnsi="宋体" w:hint="eastAsia"/>
                <w:bCs/>
                <w:sz w:val="28"/>
                <w:szCs w:val="32"/>
              </w:rPr>
              <w:tab/>
              <w:t>U/L），腺苷脱氢酶19.3(4-20 U/L)。</w:t>
            </w:r>
            <w:r w:rsidR="00123882">
              <w:rPr>
                <w:rFonts w:ascii="宋体" w:eastAsia="宋体" w:hAnsi="宋体"/>
                <w:sz w:val="28"/>
                <w:szCs w:val="32"/>
              </w:rPr>
              <w:t xml:space="preserve"> </w:t>
            </w:r>
          </w:p>
          <w:p w14:paraId="74A90A6A" w14:textId="77777777" w:rsidR="00BD25EA" w:rsidRDefault="00BD25EA" w:rsidP="00EB392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病案讨论：</w:t>
            </w:r>
          </w:p>
          <w:p w14:paraId="1BD8427D" w14:textId="77777777" w:rsidR="00C452FF" w:rsidRPr="00C452FF" w:rsidRDefault="00BD25EA" w:rsidP="00C452FF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马晓聪：</w:t>
            </w:r>
            <w:r w:rsidR="00C452FF" w:rsidRPr="00C452FF">
              <w:rPr>
                <w:rFonts w:ascii="宋体" w:eastAsia="宋体" w:hAnsi="宋体" w:hint="eastAsia"/>
                <w:sz w:val="28"/>
                <w:szCs w:val="32"/>
              </w:rPr>
              <w:t>胁痛在气，以胀痛为主，且游走不定，痛无定处，时轻时重，症状随情绪变化而起伏；胁痛在血，以刺痛为主，且痛处固定</w:t>
            </w:r>
            <w:r w:rsidR="00C452FF" w:rsidRPr="00C452FF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不移，疼痛持续不移，局部拒按，夜尤甚。</w:t>
            </w:r>
          </w:p>
          <w:p w14:paraId="439FBB5B" w14:textId="57B12CFD" w:rsidR="00C452FF" w:rsidRDefault="000776C0" w:rsidP="00C452FF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廖丹丹：</w:t>
            </w:r>
            <w:r w:rsidR="00C452FF" w:rsidRPr="00C452FF">
              <w:rPr>
                <w:rFonts w:ascii="宋体" w:eastAsia="宋体" w:hAnsi="宋体"/>
                <w:sz w:val="28"/>
                <w:szCs w:val="32"/>
              </w:rPr>
              <w:t>胁痛的病因包括情志不遂(情绪不畅快)、跌仆损伤、饮食不节、外感湿热、劳欲久病等。瘀血阻络型:肝郁气带及血行不畅造成瘀血阻络，此时胁肋刺痛，痛处拒按，夜间疼痛更严重</w:t>
            </w:r>
            <w:r w:rsidR="00C452FF">
              <w:rPr>
                <w:rFonts w:ascii="宋体" w:eastAsia="宋体" w:hAnsi="宋体" w:hint="eastAsia"/>
                <w:sz w:val="28"/>
                <w:szCs w:val="32"/>
              </w:rPr>
              <w:t>。</w:t>
            </w:r>
          </w:p>
          <w:p w14:paraId="184749C1" w14:textId="77777777" w:rsidR="00C452FF" w:rsidRPr="00C452FF" w:rsidRDefault="000275C1" w:rsidP="00C452FF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罗伟生教授：</w:t>
            </w:r>
            <w:r w:rsidR="00C452FF" w:rsidRPr="00C452FF">
              <w:rPr>
                <w:rFonts w:ascii="宋体" w:eastAsia="宋体" w:hAnsi="宋体" w:hint="eastAsia"/>
                <w:bCs/>
                <w:sz w:val="28"/>
                <w:szCs w:val="32"/>
              </w:rPr>
              <w:t>方中八珍汤补益气血，陈皮、木香、枳实以利脾机，鳖甲、水蛭、莪术、郁金以散肝瘀。辅用丹参、川芎、当归、白芍以和肝血；墨旱莲与五味子相使为用，体现了“补其母而令子实”的处方思维，通过补益肾精，从而充实肝体。金钱草、虎杖、海金沙、茵陈疏肝利胆；酸枣仁、龙骨安神助眠;桃红四物汤活血化瘀以通血脉。诸药合用，方得良效。</w:t>
            </w:r>
          </w:p>
          <w:p w14:paraId="1318F941" w14:textId="01E51E60" w:rsidR="000275C1" w:rsidRPr="006D1577" w:rsidRDefault="00C452FF" w:rsidP="00C452FF">
            <w:pPr>
              <w:rPr>
                <w:rFonts w:ascii="宋体" w:eastAsia="宋体" w:hAnsi="宋体"/>
                <w:sz w:val="28"/>
                <w:szCs w:val="32"/>
              </w:rPr>
            </w:pPr>
            <w:r w:rsidRPr="006D1577">
              <w:rPr>
                <w:rFonts w:ascii="宋体" w:eastAsia="宋体" w:hAnsi="宋体"/>
                <w:sz w:val="28"/>
                <w:szCs w:val="32"/>
              </w:rPr>
              <w:t xml:space="preserve"> </w:t>
            </w:r>
          </w:p>
        </w:tc>
      </w:tr>
    </w:tbl>
    <w:p w14:paraId="6F5A6298" w14:textId="77777777" w:rsidR="00A025D4" w:rsidRPr="00A025D4" w:rsidRDefault="00A025D4" w:rsidP="00A025D4">
      <w:pPr>
        <w:rPr>
          <w:rFonts w:ascii="宋体" w:eastAsia="宋体" w:hAnsi="宋体"/>
          <w:b/>
          <w:bCs/>
          <w:sz w:val="36"/>
          <w:szCs w:val="40"/>
        </w:rPr>
      </w:pPr>
    </w:p>
    <w:sectPr w:rsidR="00A025D4" w:rsidRPr="00A025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2E2C5F" w14:textId="77777777" w:rsidR="005A5FC8" w:rsidRDefault="005A5FC8" w:rsidP="00A025D4">
      <w:r>
        <w:separator/>
      </w:r>
    </w:p>
  </w:endnote>
  <w:endnote w:type="continuationSeparator" w:id="0">
    <w:p w14:paraId="4205A071" w14:textId="77777777" w:rsidR="005A5FC8" w:rsidRDefault="005A5FC8" w:rsidP="00A0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963F98" w14:textId="77777777" w:rsidR="005A5FC8" w:rsidRDefault="005A5FC8" w:rsidP="00A025D4">
      <w:r>
        <w:separator/>
      </w:r>
    </w:p>
  </w:footnote>
  <w:footnote w:type="continuationSeparator" w:id="0">
    <w:p w14:paraId="2B835810" w14:textId="77777777" w:rsidR="005A5FC8" w:rsidRDefault="005A5FC8" w:rsidP="00A02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D4"/>
    <w:rsid w:val="000275C1"/>
    <w:rsid w:val="000776C0"/>
    <w:rsid w:val="00123882"/>
    <w:rsid w:val="00336C35"/>
    <w:rsid w:val="00340D9B"/>
    <w:rsid w:val="00344AFE"/>
    <w:rsid w:val="00357D75"/>
    <w:rsid w:val="003C004F"/>
    <w:rsid w:val="005A5FC8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452FF"/>
    <w:rsid w:val="00C8039D"/>
    <w:rsid w:val="00C94C96"/>
    <w:rsid w:val="00E83962"/>
    <w:rsid w:val="00EB392A"/>
    <w:rsid w:val="00F1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6FCD84"/>
  <w15:chartTrackingRefBased/>
  <w15:docId w15:val="{2C790552-0E68-43E3-ACF9-A5F314F73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5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25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25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25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畅远 潘</dc:creator>
  <cp:keywords/>
  <dc:description/>
  <cp:lastModifiedBy>坤玲 吕</cp:lastModifiedBy>
  <cp:revision>5</cp:revision>
  <dcterms:created xsi:type="dcterms:W3CDTF">2024-07-20T05:07:00Z</dcterms:created>
  <dcterms:modified xsi:type="dcterms:W3CDTF">2024-07-25T14:47:00Z</dcterms:modified>
</cp:coreProperties>
</file>