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4339B7D8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207509FD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月第一次中医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3D9299E7" w:rsidR="00EB392A" w:rsidRDefault="00B1507D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B1507D">
              <w:rPr>
                <w:rFonts w:ascii="宋体" w:eastAsia="宋体" w:hAnsi="宋体" w:hint="eastAsia"/>
                <w:sz w:val="28"/>
                <w:szCs w:val="32"/>
              </w:rPr>
              <w:t xml:space="preserve">潘树梅 </w:t>
            </w: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，</w:t>
            </w:r>
            <w:r w:rsidRPr="00B1507D">
              <w:rPr>
                <w:rFonts w:ascii="宋体" w:eastAsia="宋体" w:hAnsi="宋体" w:hint="eastAsia"/>
                <w:sz w:val="28"/>
                <w:szCs w:val="32"/>
              </w:rPr>
              <w:t>女</w:t>
            </w:r>
            <w:r w:rsidRPr="00B1507D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，</w:t>
            </w:r>
            <w:r w:rsidRPr="00B1507D">
              <w:rPr>
                <w:rFonts w:ascii="宋体" w:eastAsia="宋体" w:hAnsi="宋体" w:hint="eastAsia"/>
                <w:sz w:val="28"/>
                <w:szCs w:val="32"/>
              </w:rPr>
              <w:t>58岁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月01日初诊。</w:t>
            </w:r>
          </w:p>
          <w:p w14:paraId="43D28701" w14:textId="05C7AA9C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B1507D" w:rsidRPr="00B1507D">
              <w:rPr>
                <w:rFonts w:ascii="宋体" w:eastAsia="宋体" w:hAnsi="宋体" w:hint="eastAsia"/>
                <w:bCs/>
                <w:sz w:val="28"/>
                <w:szCs w:val="32"/>
              </w:rPr>
              <w:t>反复咳嗽3月余。</w:t>
            </w:r>
          </w:p>
          <w:p w14:paraId="7E91FB2A" w14:textId="0E834B4B" w:rsidR="00BD25EA" w:rsidRPr="00B1507D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B1507D" w:rsidRPr="00B1507D">
              <w:rPr>
                <w:rFonts w:ascii="宋体" w:eastAsia="宋体" w:hAnsi="宋体" w:hint="eastAsia"/>
                <w:sz w:val="28"/>
                <w:szCs w:val="32"/>
              </w:rPr>
              <w:t>患者自诉咳嗽，痰多，色白黏腻，时有头晕，口干口苦，进食后胃脘部稍胀闷感，胸骨后有热辣感，偶有嗳气反酸，焦虑烦躁，饮食正常，欠佳，大便溏烂，1—2次/天，舌淡红，舌体胖大，边有齿痕，苔白腻，脉弦滑。</w:t>
            </w:r>
          </w:p>
          <w:p w14:paraId="415D773D" w14:textId="5459F903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B1507D" w:rsidRPr="00B1507D">
              <w:rPr>
                <w:rFonts w:ascii="宋体" w:eastAsia="宋体" w:hAnsi="宋体" w:hint="eastAsia"/>
                <w:sz w:val="28"/>
                <w:szCs w:val="32"/>
              </w:rPr>
              <w:t>无特殊。</w:t>
            </w:r>
          </w:p>
          <w:p w14:paraId="51D90839" w14:textId="65B01296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B1507D" w:rsidRPr="00B1507D">
              <w:rPr>
                <w:rFonts w:ascii="宋体" w:eastAsia="宋体" w:hAnsi="宋体" w:hint="eastAsia"/>
                <w:bCs/>
                <w:sz w:val="28"/>
                <w:szCs w:val="32"/>
              </w:rPr>
              <w:t>呼吸音稍粗，两下肺可闻及少量湿啰音。</w:t>
            </w:r>
            <w:r w:rsidR="00B1507D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0E1D5730" w14:textId="682F9284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无。</w:t>
            </w:r>
            <w:r w:rsidR="00B1507D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16A6962B" w14:textId="2ABB5B98" w:rsidR="00BD25EA" w:rsidRPr="00B1507D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B1507D" w:rsidRPr="00B1507D">
              <w:rPr>
                <w:rFonts w:ascii="宋体" w:eastAsia="宋体" w:hAnsi="宋体" w:hint="eastAsia"/>
                <w:bCs/>
                <w:sz w:val="28"/>
                <w:szCs w:val="32"/>
              </w:rPr>
              <w:t>咳嗽</w:t>
            </w:r>
          </w:p>
          <w:p w14:paraId="0FDBBF46" w14:textId="352E1CDF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B1507D" w:rsidRPr="00B1507D">
              <w:rPr>
                <w:rFonts w:ascii="宋体" w:eastAsia="宋体" w:hAnsi="宋体" w:hint="eastAsia"/>
                <w:bCs/>
                <w:sz w:val="28"/>
                <w:szCs w:val="32"/>
              </w:rPr>
              <w:t>痰湿蕴肺</w:t>
            </w:r>
          </w:p>
          <w:p w14:paraId="7C459720" w14:textId="55D9FE59" w:rsidR="00BD25EA" w:rsidRPr="00B1507D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西医诊断：</w:t>
            </w:r>
            <w:r w:rsidR="00B1507D" w:rsidRPr="00B1507D">
              <w:rPr>
                <w:rFonts w:ascii="宋体" w:eastAsia="宋体" w:hAnsi="宋体" w:hint="eastAsia"/>
                <w:bCs/>
                <w:sz w:val="28"/>
                <w:szCs w:val="32"/>
              </w:rPr>
              <w:t>慢性支气管炎</w:t>
            </w:r>
            <w:r w:rsidR="00B1507D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14C39765" w14:textId="7777777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法：疏肝解郁，健脾益气</w:t>
            </w:r>
          </w:p>
          <w:p w14:paraId="2E93BF68" w14:textId="4F329CC3" w:rsidR="00BD25EA" w:rsidRPr="00B1507D" w:rsidRDefault="00BD25EA" w:rsidP="00BD25EA">
            <w:pPr>
              <w:rPr>
                <w:rFonts w:ascii="宋体" w:eastAsia="宋体" w:hAnsi="宋体" w:hint="eastAsia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B1507D" w:rsidRPr="00B1507D">
              <w:rPr>
                <w:rFonts w:ascii="宋体" w:eastAsia="宋体" w:hAnsi="宋体" w:hint="eastAsia"/>
                <w:bCs/>
                <w:sz w:val="28"/>
                <w:szCs w:val="32"/>
              </w:rPr>
              <w:t>二陈平胃散合贝母瓜蒌散加减</w:t>
            </w:r>
          </w:p>
          <w:p w14:paraId="3675EA6D" w14:textId="77777777" w:rsidR="00B1507D" w:rsidRPr="00B1507D" w:rsidRDefault="00B1507D" w:rsidP="00B1507D">
            <w:pPr>
              <w:rPr>
                <w:rFonts w:ascii="宋体" w:eastAsia="宋体" w:hAnsi="宋体"/>
                <w:sz w:val="28"/>
                <w:szCs w:val="32"/>
              </w:rPr>
            </w:pPr>
            <w:r w:rsidRPr="00B1507D">
              <w:rPr>
                <w:rFonts w:ascii="宋体" w:eastAsia="宋体" w:hAnsi="宋体" w:hint="eastAsia"/>
                <w:sz w:val="28"/>
                <w:szCs w:val="32"/>
              </w:rPr>
              <w:t>白芍10g    桑白皮10g    浙贝母10g    槟榔6g</w:t>
            </w:r>
          </w:p>
          <w:p w14:paraId="64AF1629" w14:textId="77777777" w:rsidR="00B1507D" w:rsidRPr="00B1507D" w:rsidRDefault="00B1507D" w:rsidP="00B1507D">
            <w:pPr>
              <w:rPr>
                <w:rFonts w:ascii="宋体" w:eastAsia="宋体" w:hAnsi="宋体"/>
                <w:sz w:val="28"/>
                <w:szCs w:val="32"/>
              </w:rPr>
            </w:pPr>
            <w:r w:rsidRPr="00B1507D">
              <w:rPr>
                <w:rFonts w:ascii="宋体" w:eastAsia="宋体" w:hAnsi="宋体" w:hint="eastAsia"/>
                <w:sz w:val="28"/>
                <w:szCs w:val="32"/>
              </w:rPr>
              <w:t>建曲10g    炒麦芽10g    川芎10g      桔梗10g</w:t>
            </w:r>
          </w:p>
          <w:p w14:paraId="2BF2166F" w14:textId="77777777" w:rsidR="00B1507D" w:rsidRPr="00B1507D" w:rsidRDefault="00B1507D" w:rsidP="00B1507D">
            <w:pPr>
              <w:rPr>
                <w:rFonts w:ascii="宋体" w:eastAsia="宋体" w:hAnsi="宋体"/>
                <w:sz w:val="28"/>
                <w:szCs w:val="32"/>
              </w:rPr>
            </w:pPr>
            <w:r w:rsidRPr="00B1507D">
              <w:rPr>
                <w:rFonts w:ascii="宋体" w:eastAsia="宋体" w:hAnsi="宋体" w:hint="eastAsia"/>
                <w:sz w:val="28"/>
                <w:szCs w:val="32"/>
              </w:rPr>
              <w:t>栀子10g    生地黄10g    黄芪15g      砂仁3g</w:t>
            </w:r>
          </w:p>
          <w:p w14:paraId="01537D9D" w14:textId="77777777" w:rsidR="00B1507D" w:rsidRPr="00B1507D" w:rsidRDefault="00B1507D" w:rsidP="00B1507D">
            <w:pPr>
              <w:rPr>
                <w:rFonts w:ascii="宋体" w:eastAsia="宋体" w:hAnsi="宋体"/>
                <w:sz w:val="28"/>
                <w:szCs w:val="32"/>
              </w:rPr>
            </w:pPr>
            <w:r w:rsidRPr="00B1507D">
              <w:rPr>
                <w:rFonts w:ascii="宋体" w:eastAsia="宋体" w:hAnsi="宋体" w:hint="eastAsia"/>
                <w:sz w:val="28"/>
                <w:szCs w:val="32"/>
              </w:rPr>
              <w:t>木香6g     瓜蒌皮6g     燀苦杏仁9g   炒莱菔子10g</w:t>
            </w:r>
          </w:p>
          <w:p w14:paraId="7B06A8FA" w14:textId="77777777" w:rsidR="00B1507D" w:rsidRPr="00B1507D" w:rsidRDefault="00B1507D" w:rsidP="00B1507D">
            <w:pPr>
              <w:rPr>
                <w:rFonts w:ascii="宋体" w:eastAsia="宋体" w:hAnsi="宋体"/>
                <w:sz w:val="28"/>
                <w:szCs w:val="32"/>
              </w:rPr>
            </w:pPr>
            <w:r w:rsidRPr="00B1507D">
              <w:rPr>
                <w:rFonts w:ascii="宋体" w:eastAsia="宋体" w:hAnsi="宋体" w:hint="eastAsia"/>
                <w:sz w:val="28"/>
                <w:szCs w:val="32"/>
              </w:rPr>
              <w:t xml:space="preserve">煅赭石30g  太子参10g    姜厚朴10g    麸炒枳实10g </w:t>
            </w:r>
          </w:p>
          <w:p w14:paraId="006C9625" w14:textId="4840188D" w:rsidR="00B1507D" w:rsidRDefault="00B1507D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1507D">
              <w:rPr>
                <w:rFonts w:ascii="宋体" w:eastAsia="宋体" w:hAnsi="宋体" w:hint="eastAsia"/>
                <w:sz w:val="28"/>
                <w:szCs w:val="32"/>
              </w:rPr>
              <w:t>炙甘草6g</w:t>
            </w:r>
          </w:p>
          <w:p w14:paraId="747D29B0" w14:textId="19878E58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煎煮法：7剂，水煎，日1剂，早晚分服。</w:t>
            </w:r>
          </w:p>
          <w:p w14:paraId="0E650937" w14:textId="2B1C1E2D" w:rsidR="00BD25EA" w:rsidRPr="00B1507D" w:rsidRDefault="00BD25EA" w:rsidP="00B1507D">
            <w:pPr>
              <w:rPr>
                <w:rFonts w:ascii="宋体" w:eastAsia="宋体" w:hAnsi="宋体"/>
                <w:b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B1507D">
              <w:rPr>
                <w:rFonts w:ascii="宋体" w:eastAsia="宋体" w:hAnsi="宋体" w:hint="eastAsia"/>
                <w:sz w:val="28"/>
                <w:szCs w:val="32"/>
              </w:rPr>
              <w:t>10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B1507D" w:rsidRPr="00B1507D">
              <w:rPr>
                <w:rFonts w:ascii="宋体" w:eastAsia="宋体" w:hAnsi="宋体" w:hint="eastAsia"/>
                <w:sz w:val="28"/>
                <w:szCs w:val="32"/>
              </w:rPr>
              <w:t>患者自诉服药后咳嗽减轻，痰量较前减少，色白黏腻，时有头晕，口干口苦，进食后胃脘部稍胀闷感，胸骨后有热辣感减轻，偶有嗳气反酸，焦虑烦躁，纳可，寐欠佳，大便成形，1次/天，舌淡红，舌体胖大，边有齿痕，苔白腻，脉弦滑。</w:t>
            </w:r>
            <w:r w:rsidR="00B1507D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116E9DEB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B1507D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FC734D" w:rsidRPr="00FC734D">
              <w:rPr>
                <w:rFonts w:ascii="宋体" w:eastAsia="宋体" w:hAnsi="宋体"/>
                <w:sz w:val="28"/>
                <w:szCs w:val="32"/>
              </w:rPr>
              <w:t>痰湿犯肺者，多因脾失健运，水谷不能化为精微上输以养肺，反而聚为痰浊，上贮于肺，肺气窒塞，上逆为咳。若病久，肺脾两虚，气不化津，则痰浊更易滋生，此即“脾为生痰之源，肺为贮痰之器”的道理。甚者病延及肾，由咳至喘</w:t>
            </w:r>
            <w:r w:rsidR="00FC734D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6214093F" w14:textId="4E117605" w:rsidR="00B1507D" w:rsidRDefault="000776C0" w:rsidP="00B1507D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B1507D" w:rsidRPr="00B1507D">
              <w:rPr>
                <w:rFonts w:ascii="宋体" w:eastAsia="宋体" w:hAnsi="宋体" w:hint="eastAsia"/>
                <w:bCs/>
                <w:sz w:val="28"/>
                <w:szCs w:val="32"/>
              </w:rPr>
              <w:t>肺气的宣发肃降是肺重要的生理功能，恢复肺脏正常的生理功能为治疗肺系疾患的根本。同时气机不畅，气郁则易化热，化热则伤肺阴，肺喜润而恶燥，肺阴耗伤燥邪内生，久则灼伤肺络，</w:t>
            </w:r>
            <w:r w:rsidR="00B1507D" w:rsidRPr="00B1507D">
              <w:rPr>
                <w:rFonts w:ascii="宋体" w:eastAsia="宋体" w:hAnsi="宋体" w:hint="eastAsia"/>
                <w:bCs/>
                <w:sz w:val="28"/>
                <w:szCs w:val="32"/>
              </w:rPr>
              <w:lastRenderedPageBreak/>
              <w:t>易致咳嗽迁延难愈。因此，恢复肺气的宣降功能在治疗中十分关键。故治疗慢性咳嗽以恢复肺气宣降有序为要，宣肺的药物多用麻黄、桑白皮、桔梗等。降肺气药物多用槟榔、苦杏仁、枳实、厚朴、</w:t>
            </w:r>
            <w:r w:rsidR="00B1507D" w:rsidRPr="00B1507D">
              <w:rPr>
                <w:rFonts w:ascii="宋体" w:eastAsia="宋体" w:hAnsi="宋体" w:hint="eastAsia"/>
                <w:sz w:val="28"/>
                <w:szCs w:val="32"/>
              </w:rPr>
              <w:t>瓜蒌皮等。</w:t>
            </w:r>
          </w:p>
          <w:p w14:paraId="5A4DA673" w14:textId="5258C22A" w:rsidR="00B1507D" w:rsidRPr="00B1507D" w:rsidRDefault="000275C1" w:rsidP="00B1507D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B1507D" w:rsidRPr="00B1507D">
              <w:rPr>
                <w:rFonts w:ascii="宋体" w:eastAsia="宋体" w:hAnsi="宋体" w:hint="eastAsia"/>
                <w:sz w:val="28"/>
                <w:szCs w:val="32"/>
              </w:rPr>
              <w:t>治疗时还应该注意调和营卫，使在表之阴阳协调，恢复其互根互用，相互转化，相互制约的生理状态，以此使得表之阴阳调和，即营卫相合，才能使卫气卫外而为固，营气敛藏而不泄，进而使人体肌表密固，正气充足，遇外邪而能御，更是已病防传变，病愈防再发的治疗关键，故配伍黄芪、太子参、白芍益气健脾，扶助卫气。</w:t>
            </w:r>
          </w:p>
          <w:p w14:paraId="1318F941" w14:textId="6FF76E41" w:rsidR="000275C1" w:rsidRPr="00B1507D" w:rsidRDefault="000275C1" w:rsidP="00B1507D">
            <w:pPr>
              <w:rPr>
                <w:rFonts w:ascii="宋体" w:eastAsia="宋体" w:hAnsi="宋体"/>
                <w:sz w:val="28"/>
                <w:szCs w:val="32"/>
              </w:rPr>
            </w:pP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B670C" w14:textId="77777777" w:rsidR="00A04051" w:rsidRDefault="00A04051" w:rsidP="00A025D4">
      <w:r>
        <w:separator/>
      </w:r>
    </w:p>
  </w:endnote>
  <w:endnote w:type="continuationSeparator" w:id="0">
    <w:p w14:paraId="7585AF9D" w14:textId="77777777" w:rsidR="00A04051" w:rsidRDefault="00A04051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19431B" w14:textId="77777777" w:rsidR="00A04051" w:rsidRDefault="00A04051" w:rsidP="00A025D4">
      <w:r>
        <w:separator/>
      </w:r>
    </w:p>
  </w:footnote>
  <w:footnote w:type="continuationSeparator" w:id="0">
    <w:p w14:paraId="6D79CAA6" w14:textId="77777777" w:rsidR="00A04051" w:rsidRDefault="00A04051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673D1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A04051"/>
    <w:rsid w:val="00B1507D"/>
    <w:rsid w:val="00BD25EA"/>
    <w:rsid w:val="00BF030A"/>
    <w:rsid w:val="00BF561E"/>
    <w:rsid w:val="00C8039D"/>
    <w:rsid w:val="00C94C96"/>
    <w:rsid w:val="00EB392A"/>
    <w:rsid w:val="00F13392"/>
    <w:rsid w:val="00FC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4</cp:revision>
  <dcterms:created xsi:type="dcterms:W3CDTF">2024-07-20T05:07:00Z</dcterms:created>
  <dcterms:modified xsi:type="dcterms:W3CDTF">2024-07-27T07:13:00Z</dcterms:modified>
</cp:coreProperties>
</file>