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74B2C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405A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37D90A8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1FA421C">
            <w:pPr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罗伟生教授学术经验交流研讨</w:t>
            </w:r>
          </w:p>
        </w:tc>
        <w:tc>
          <w:tcPr>
            <w:tcW w:w="829" w:type="pct"/>
          </w:tcPr>
          <w:p w14:paraId="597EF88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13B41EDB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1C3F5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776D045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3BC43C5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4C177C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85AC62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045A7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28A00F4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85A4DB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09F6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00447C2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76D36E5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19574C7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13558BB0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435D8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2632FB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A594D6D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月罗伟生学术经验交流研讨会</w:t>
            </w:r>
          </w:p>
        </w:tc>
      </w:tr>
      <w:tr w14:paraId="75F20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F71B876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350E82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/>
                <w:bCs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介绍主题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：罗伟生教授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  <w:lang w:val="en-US" w:eastAsia="zh-CN"/>
              </w:rPr>
              <w:t>从阳虚论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治“慢乙肝”的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  <w:lang w:val="en-US" w:eastAsia="zh-CN"/>
              </w:rPr>
              <w:t>学术思想探微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。</w:t>
            </w:r>
          </w:p>
          <w:p w14:paraId="474F58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梁皓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根据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肝纤维化的</w:t>
            </w:r>
            <w:r>
              <w:rPr>
                <w:rFonts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临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床症状及相关证候特点</w:t>
            </w:r>
            <w:r>
              <w:rPr>
                <w:rFonts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可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将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其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归为胁痛</w:t>
            </w:r>
            <w:r>
              <w:rPr>
                <w:rFonts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肝著、肝积、积聚、鼓胀等范畴。《素问·评热病论》提出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“邪之所凑，其气必虚”，罗教授认为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慢性乙型肝炎（</w:t>
            </w:r>
            <w:r>
              <w:rPr>
                <w:rFonts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CHB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）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发展至肝纤维化，最后发展为肝硬化是一个正气衰弱的过程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。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肝纤维化的病位在肝，与脾肾密切相关，其病性为本虚标实，本虚主要以肝阳虚为主，涉及脾虚、肾虚，标实不外乎气滞、痰浊、湿热、血瘀。虽然肝纤维化的临床症状有所不同，但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其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基本病机主要围绕虚和瘀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虚以肝阳虚为主，肝阳为人的生有之本，元代朱丹溪将肝阳称为相火，并言道“天非此火不能生物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人非此火不能生有”。</w:t>
            </w:r>
          </w:p>
          <w:p w14:paraId="498728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</w:pPr>
          </w:p>
          <w:p w14:paraId="2DC74D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Times New Roman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8"/>
                <w:szCs w:val="32"/>
              </w:rPr>
              <w:t>伍漫漫</w:t>
            </w:r>
            <w:r>
              <w:rPr>
                <w:rFonts w:hint="eastAsia" w:ascii="宋体" w:hAnsi="宋体"/>
                <w:b w:val="0"/>
                <w:bCs w:val="0"/>
                <w:sz w:val="28"/>
                <w:szCs w:val="28"/>
              </w:rPr>
              <w:t>：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《临证指南医案·肝风》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中提到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:“肝为风木之脏，因有相火内寄，体阴而用阳，其性刚，主动主升。”肝在五行属木，通于春气，为阴中之少阳，《素问·四气调神大论》云: “春三月，此谓发陈，天地俱生，万物以荣。”春天阳气始发，内孕生升之机，推动自然万物的生长变化。肝气通于春，内藏生升之气，肝气升发则诸脏之气生生有由，气血充和，五脏安定，生机不息。罗教授认为，肝阳是保持肝脏升发和疏泄的动力，肝阳虚弱则阴寒内盛，肝阳不虚方能调畅气机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疏泄藏血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。</w:t>
            </w:r>
          </w:p>
          <w:p w14:paraId="06B275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Times New Roman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</w:p>
          <w:p w14:paraId="37FBBD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Times New Roman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罗教授认为肝阳是人体气机升降之枢，肝阳充足升发调达，则诸脏之气升降有序，气血调和，五脏安定。从肝脾关系的方面来说，肝阳充足，肝气疏泄有度，气机调畅，协调脾胃升清降浊，疏利胆汁，输布水谷精微，濡养全身，则痰饮水湿不生。《血证论·脏腑病机论》提出:“木之性主于疏泄，食气入胃，全赖肝木之气以疏泄之，而水谷乃化; 设肝之清阳不升，则不能疏泄水谷……”，脾胃的升清降浊全赖肝阳之功;若肝阳虚弱，肝失疏泄，气机郁滞，脾失健运，水谷不化，气血生化无源，肝体失养，或生湿化热，郁蒸肝胆而发本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病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，临床上除了肝阳虚所表现出的症状外，还表现为忧郁、嗳气、脘腹胀满、大便稀溏等脾胃受累症状。</w:t>
            </w:r>
          </w:p>
          <w:p w14:paraId="5DB4ED21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</w:p>
          <w:p w14:paraId="2C1933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Times New Roman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从肝肾关系的方面来说，肝肾同源，肾为肝之母，肝阳充足，肝气疏泄可促使肾气封藏有度，肾精化为肝血，而后肝藏之，如《张氏医通》所说: “精不泄，归精于肝而化清血”;肾之精也依赖于肝血的滋养而维持充足，肾精化肾阳，资助肝阳，共同温煦肝脉，防止肝脉寒滞而瘀血停。若肝阳虚弱，肾之精亏损，化血减少，肝血虚而易致瘀，或肾阳虚损，不能共同温煦肝脉，致肝脉寒滞血瘀而发本病，临床上除了肝阳虚所表现出的症状外，还表现为抑郁、腰膝酸软、畏寒、夜尿增多等肾阳不足的症状。</w:t>
            </w:r>
          </w:p>
          <w:p w14:paraId="0474D2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SJ0" w:hAnsi="SSJ0" w:eastAsia="SSJ0" w:cs="SSJ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  <w:p w14:paraId="2A074B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罗教授在治疗 CHB 肝纤维化的时候，常常以温肝阳健脾益气为基本治则;缘由肝体阴而用阳，以血为体，以气为用，气属阳，血属阴，慢性肝病发展至肝纤维化，久病伤气，气虚为阳虚之始，肝气久虚者必致肝阳虚;然阴阳互根互用，肝气肝血互化，肝气虚则肝血亦虚，所以肝阳虚的患者往往也容易肝血虚，罗教授在运用温药的同时加以补血药，使温药和补血药并进，化气化血，肝阳充足;《素问·至真要大论篇》:“夫五味入胃，各归所喜，故酸先入肝……”，酸是肝之本味，能引药入肝，且酸味药有滋肝阴补肝血之功，又能佐制温药耗血伤阴之弊，故罗教授也常配以酸味药来引诸药归经，直达病所; 叶天士在《临证指南医案》中指出:“初病湿热在经，久则瘀热入络”，肝纤维化的标实起初为“湿热”，而肝纤维化是一个慢性发展的疾病，邪盛日久而“瘀”，是病势发展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的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结局，罗教授常配以活血化瘀之药治其标。</w:t>
            </w:r>
          </w:p>
          <w:p w14:paraId="0C401875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叶天士曰:“治肝之法，无非治用治体”，罗教授治肝善调肝的气血阴阳，注重肝体阴而用阳的生理特点，以自拟方为核心，</w:t>
            </w: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根据</w:t>
            </w:r>
            <w:r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8"/>
                <w:szCs w:val="28"/>
                <w:lang w:val="en-US" w:eastAsia="zh-CN" w:bidi="ar-SA"/>
              </w:rPr>
              <w:t>患者的伴随症状酌情加减用药，肝阳虚常与其他脏腑同病，不易辨别，一旦肝阳虚的体征表现出来，表明病情已进入累及脾肾等较为严重的阶段，故应时时顾护肝阳。</w:t>
            </w:r>
          </w:p>
          <w:p w14:paraId="061DC8F6">
            <w:pPr>
              <w:keepNext w:val="0"/>
              <w:keepLines w:val="0"/>
              <w:widowControl/>
              <w:suppressLineNumbers w:val="0"/>
              <w:jc w:val="left"/>
            </w:pPr>
          </w:p>
          <w:p w14:paraId="7F1009BA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573EED63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SJ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00A025D4"/>
    <w:rsid w:val="000275C1"/>
    <w:rsid w:val="000776C0"/>
    <w:rsid w:val="00113D14"/>
    <w:rsid w:val="001A10F8"/>
    <w:rsid w:val="001B4230"/>
    <w:rsid w:val="00340D9B"/>
    <w:rsid w:val="00357D75"/>
    <w:rsid w:val="003C004F"/>
    <w:rsid w:val="00421440"/>
    <w:rsid w:val="004E41E3"/>
    <w:rsid w:val="005E1874"/>
    <w:rsid w:val="00637011"/>
    <w:rsid w:val="0064753D"/>
    <w:rsid w:val="00674719"/>
    <w:rsid w:val="006D1577"/>
    <w:rsid w:val="007333DC"/>
    <w:rsid w:val="00750472"/>
    <w:rsid w:val="007665E2"/>
    <w:rsid w:val="007A2DDD"/>
    <w:rsid w:val="008370BB"/>
    <w:rsid w:val="00897818"/>
    <w:rsid w:val="008C43DB"/>
    <w:rsid w:val="008E59FA"/>
    <w:rsid w:val="00913A67"/>
    <w:rsid w:val="00940BBC"/>
    <w:rsid w:val="00A025D4"/>
    <w:rsid w:val="00B26214"/>
    <w:rsid w:val="00B72FA7"/>
    <w:rsid w:val="00BD25EA"/>
    <w:rsid w:val="00BF030A"/>
    <w:rsid w:val="00BF561E"/>
    <w:rsid w:val="00C50105"/>
    <w:rsid w:val="00C8039D"/>
    <w:rsid w:val="00C94C96"/>
    <w:rsid w:val="00CE6E13"/>
    <w:rsid w:val="00EB392A"/>
    <w:rsid w:val="00F13392"/>
    <w:rsid w:val="00F854E1"/>
    <w:rsid w:val="19180FE1"/>
    <w:rsid w:val="33B708B7"/>
    <w:rsid w:val="53E13724"/>
    <w:rsid w:val="5E5522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1702</Words>
  <Characters>1718</Characters>
  <Lines>11</Lines>
  <Paragraphs>3</Paragraphs>
  <TotalTime>8</TotalTime>
  <ScaleCrop>false</ScaleCrop>
  <LinksUpToDate>false</LinksUpToDate>
  <CharactersWithSpaces>1724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2024-07-20T11:28:00Z</dcterms:created>
  <dc:creator>畅远 潘</dc:creator>
  <cp:lastModifiedBy>风雪夜归人</cp:lastModifiedBy>
  <dcterms:modified xsi:type="dcterms:W3CDTF">2024-08-06T06:15:05Z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3CC56BB1D0EF46F0974390ECB37D471C_13</vt:lpwstr>
  </property>
</Properties>
</file>