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EB3C869">
      <w:pPr>
        <w:jc w:val="center"/>
        <w:rPr>
          <w:rFonts w:hint="eastAsia" w:ascii="宋体" w:hAnsi="宋体" w:eastAsia="宋体"/>
          <w:b/>
          <w:bCs/>
          <w:sz w:val="36"/>
          <w:szCs w:val="40"/>
        </w:rPr>
      </w:pPr>
      <w:r>
        <w:rPr>
          <w:rFonts w:hint="eastAsia" w:ascii="宋体" w:hAnsi="宋体" w:eastAsia="宋体"/>
          <w:b/>
          <w:bCs/>
          <w:sz w:val="36"/>
          <w:szCs w:val="40"/>
        </w:rPr>
        <w:t>会议纪要</w:t>
      </w:r>
    </w:p>
    <w:tbl>
      <w:tblPr>
        <w:tblStyle w:val="2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57"/>
        <w:gridCol w:w="2805"/>
        <w:gridCol w:w="1411"/>
        <w:gridCol w:w="2849"/>
      </w:tblGrid>
      <w:tr w14:paraId="3C767C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55" w:type="pct"/>
          </w:tcPr>
          <w:p w14:paraId="2824308B">
            <w:pPr>
              <w:jc w:val="center"/>
              <w:rPr>
                <w:rFonts w:hint="eastAsia"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会议名称</w:t>
            </w:r>
          </w:p>
        </w:tc>
        <w:tc>
          <w:tcPr>
            <w:tcW w:w="1646" w:type="pct"/>
          </w:tcPr>
          <w:p w14:paraId="3D725738">
            <w:pPr>
              <w:jc w:val="center"/>
              <w:rPr>
                <w:rFonts w:hint="eastAsia" w:ascii="宋体" w:hAnsi="宋体" w:eastAsia="宋体"/>
                <w:sz w:val="36"/>
                <w:szCs w:val="40"/>
              </w:rPr>
            </w:pPr>
            <w:r>
              <w:rPr>
                <w:rFonts w:hint="default" w:ascii="宋体" w:hAnsi="宋体" w:eastAsia="宋体"/>
                <w:sz w:val="28"/>
                <w:szCs w:val="32"/>
                <w:lang w:val="en-US"/>
              </w:rPr>
              <w:t>西医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病案讨论</w:t>
            </w:r>
          </w:p>
        </w:tc>
        <w:tc>
          <w:tcPr>
            <w:tcW w:w="828" w:type="pct"/>
          </w:tcPr>
          <w:p w14:paraId="32B1A134">
            <w:pPr>
              <w:jc w:val="center"/>
              <w:rPr>
                <w:rFonts w:hint="eastAsia" w:ascii="宋体" w:hAnsi="宋体" w:eastAsia="宋体"/>
                <w:b/>
                <w:bCs/>
                <w:sz w:val="36"/>
                <w:szCs w:val="40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会议时间</w:t>
            </w:r>
          </w:p>
        </w:tc>
        <w:tc>
          <w:tcPr>
            <w:tcW w:w="1669" w:type="pct"/>
          </w:tcPr>
          <w:p w14:paraId="0E0EB897">
            <w:pPr>
              <w:jc w:val="center"/>
              <w:rPr>
                <w:rFonts w:hint="eastAsia" w:ascii="宋体" w:hAnsi="宋体" w:eastAsia="宋体"/>
                <w:sz w:val="36"/>
                <w:szCs w:val="40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202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4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年0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1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月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27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日</w:t>
            </w:r>
          </w:p>
        </w:tc>
      </w:tr>
      <w:tr w14:paraId="5DC314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  <w:jc w:val="center"/>
        </w:trPr>
        <w:tc>
          <w:tcPr>
            <w:tcW w:w="855" w:type="pct"/>
          </w:tcPr>
          <w:p w14:paraId="133D2ECE">
            <w:pPr>
              <w:jc w:val="center"/>
              <w:rPr>
                <w:rFonts w:hint="eastAsia"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主持人</w:t>
            </w:r>
          </w:p>
        </w:tc>
        <w:tc>
          <w:tcPr>
            <w:tcW w:w="1646" w:type="pct"/>
          </w:tcPr>
          <w:p w14:paraId="6A91D4CE">
            <w:pPr>
              <w:jc w:val="center"/>
              <w:rPr>
                <w:rFonts w:hint="eastAsia"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罗伟生</w:t>
            </w:r>
          </w:p>
        </w:tc>
        <w:tc>
          <w:tcPr>
            <w:tcW w:w="828" w:type="pct"/>
          </w:tcPr>
          <w:p w14:paraId="130F657D">
            <w:pPr>
              <w:jc w:val="center"/>
              <w:rPr>
                <w:rFonts w:hint="eastAsia"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记录人</w:t>
            </w:r>
          </w:p>
        </w:tc>
        <w:tc>
          <w:tcPr>
            <w:tcW w:w="1669" w:type="pct"/>
          </w:tcPr>
          <w:p w14:paraId="0BC282E2">
            <w:pPr>
              <w:jc w:val="center"/>
              <w:rPr>
                <w:rFonts w:hint="default" w:ascii="宋体" w:hAnsi="宋体" w:eastAsia="宋体"/>
                <w:sz w:val="28"/>
                <w:szCs w:val="32"/>
                <w:lang w:val="en-US" w:eastAsia="zh-CN"/>
              </w:rPr>
            </w:pP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崔引航</w:t>
            </w:r>
          </w:p>
        </w:tc>
      </w:tr>
      <w:tr w14:paraId="7938DF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  <w:jc w:val="center"/>
        </w:trPr>
        <w:tc>
          <w:tcPr>
            <w:tcW w:w="855" w:type="pct"/>
          </w:tcPr>
          <w:p w14:paraId="783658D6">
            <w:pPr>
              <w:jc w:val="center"/>
              <w:rPr>
                <w:rFonts w:hint="eastAsia"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会议地点</w:t>
            </w:r>
          </w:p>
        </w:tc>
        <w:tc>
          <w:tcPr>
            <w:tcW w:w="4144" w:type="pct"/>
            <w:gridSpan w:val="3"/>
          </w:tcPr>
          <w:p w14:paraId="6FCC01D9">
            <w:pPr>
              <w:jc w:val="center"/>
              <w:rPr>
                <w:rFonts w:hint="eastAsia"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广西中医药大学附属瑞康医院教务科10楼会议室</w:t>
            </w:r>
          </w:p>
        </w:tc>
      </w:tr>
      <w:tr w14:paraId="586CAB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4" w:hRule="atLeast"/>
          <w:jc w:val="center"/>
        </w:trPr>
        <w:tc>
          <w:tcPr>
            <w:tcW w:w="855" w:type="pct"/>
            <w:vAlign w:val="center"/>
          </w:tcPr>
          <w:p w14:paraId="0258FC42">
            <w:pPr>
              <w:jc w:val="center"/>
              <w:rPr>
                <w:rFonts w:hint="eastAsia"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参会人员及</w:t>
            </w:r>
          </w:p>
          <w:p w14:paraId="4F183F39">
            <w:pPr>
              <w:jc w:val="center"/>
              <w:rPr>
                <w:rFonts w:hint="eastAsia"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到会情况</w:t>
            </w:r>
          </w:p>
        </w:tc>
        <w:tc>
          <w:tcPr>
            <w:tcW w:w="4144" w:type="pct"/>
            <w:gridSpan w:val="3"/>
          </w:tcPr>
          <w:p w14:paraId="29A48A89">
            <w:pPr>
              <w:jc w:val="left"/>
              <w:rPr>
                <w:rFonts w:hint="eastAsia"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参会人员：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罗伟生教授、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谢家诚</w:t>
            </w:r>
            <w:r>
              <w:rPr>
                <w:rFonts w:hint="eastAsia" w:ascii="宋体" w:hAnsi="宋体" w:eastAsia="宋体" w:cs="宋体"/>
                <w:sz w:val="28"/>
                <w:szCs w:val="32"/>
              </w:rPr>
              <w:t>、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曾俊深</w:t>
            </w:r>
            <w:r>
              <w:rPr>
                <w:rFonts w:hint="eastAsia" w:ascii="宋体" w:hAnsi="宋体" w:eastAsia="宋体" w:cs="宋体"/>
                <w:sz w:val="28"/>
                <w:szCs w:val="32"/>
              </w:rPr>
              <w:t>、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甘雨晴</w:t>
            </w:r>
            <w:r>
              <w:rPr>
                <w:rFonts w:hint="eastAsia" w:ascii="宋体" w:hAnsi="宋体" w:eastAsia="宋体" w:cs="宋体"/>
                <w:sz w:val="28"/>
                <w:szCs w:val="32"/>
              </w:rPr>
              <w:t>、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李众钦</w:t>
            </w:r>
            <w:r>
              <w:rPr>
                <w:rFonts w:hint="eastAsia" w:ascii="宋体" w:hAnsi="宋体" w:eastAsia="宋体" w:cs="宋体"/>
                <w:sz w:val="28"/>
                <w:szCs w:val="32"/>
              </w:rPr>
              <w:t>、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杨靖芸</w:t>
            </w:r>
            <w:r>
              <w:rPr>
                <w:rFonts w:hint="eastAsia" w:ascii="宋体" w:hAnsi="宋体" w:eastAsia="宋体" w:cs="宋体"/>
                <w:sz w:val="28"/>
                <w:szCs w:val="32"/>
              </w:rPr>
              <w:t>、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袁春梅</w:t>
            </w:r>
            <w:r>
              <w:rPr>
                <w:rFonts w:hint="eastAsia" w:ascii="宋体" w:hAnsi="宋体" w:eastAsia="宋体" w:cs="宋体"/>
                <w:sz w:val="28"/>
                <w:szCs w:val="32"/>
              </w:rPr>
              <w:t>、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司马玲</w:t>
            </w:r>
            <w:r>
              <w:rPr>
                <w:rFonts w:hint="eastAsia" w:ascii="宋体" w:hAnsi="宋体" w:eastAsia="宋体" w:cs="宋体"/>
                <w:sz w:val="28"/>
                <w:szCs w:val="32"/>
              </w:rPr>
              <w:t>、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古联</w:t>
            </w: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汪磊</w:t>
            </w:r>
            <w:r>
              <w:rPr>
                <w:rFonts w:hint="eastAsia" w:ascii="宋体" w:hAnsi="宋体" w:eastAsia="宋体" w:cs="宋体"/>
                <w:sz w:val="28"/>
                <w:szCs w:val="32"/>
              </w:rPr>
              <w:t>、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崔引航</w:t>
            </w: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覃阚慧</w:t>
            </w: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袁鹰</w:t>
            </w: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吴江鑫</w:t>
            </w: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何源溢</w:t>
            </w: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龚俊文</w:t>
            </w:r>
          </w:p>
          <w:p w14:paraId="5078A8E5">
            <w:pPr>
              <w:jc w:val="left"/>
              <w:rPr>
                <w:rFonts w:hint="eastAsia"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到会情况：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应到1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6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人，实到1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6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人，迟到0人，请假0人。</w:t>
            </w:r>
          </w:p>
        </w:tc>
      </w:tr>
      <w:tr w14:paraId="6C6735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  <w:jc w:val="center"/>
        </w:trPr>
        <w:tc>
          <w:tcPr>
            <w:tcW w:w="855" w:type="pct"/>
          </w:tcPr>
          <w:p w14:paraId="574CBCAA">
            <w:pPr>
              <w:jc w:val="center"/>
              <w:rPr>
                <w:rFonts w:hint="eastAsia"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议题</w:t>
            </w:r>
          </w:p>
        </w:tc>
        <w:tc>
          <w:tcPr>
            <w:tcW w:w="4144" w:type="pct"/>
            <w:gridSpan w:val="3"/>
          </w:tcPr>
          <w:p w14:paraId="70EB0AAE">
            <w:pPr>
              <w:jc w:val="center"/>
              <w:rPr>
                <w:rFonts w:hint="eastAsia"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202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4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年0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1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月第一次</w:t>
            </w:r>
            <w:r>
              <w:rPr>
                <w:rFonts w:hint="default" w:ascii="宋体" w:hAnsi="宋体" w:eastAsia="宋体"/>
                <w:sz w:val="28"/>
                <w:szCs w:val="32"/>
                <w:lang w:val="en-US"/>
              </w:rPr>
              <w:t>西医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病案讨论</w:t>
            </w:r>
          </w:p>
        </w:tc>
      </w:tr>
      <w:tr w14:paraId="2D3809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7" w:hRule="atLeast"/>
          <w:jc w:val="center"/>
        </w:trPr>
        <w:tc>
          <w:tcPr>
            <w:tcW w:w="5000" w:type="pct"/>
            <w:gridSpan w:val="4"/>
          </w:tcPr>
          <w:p w14:paraId="79415086">
            <w:pPr>
              <w:rPr>
                <w:rFonts w:hint="default" w:ascii="宋体" w:hAnsi="宋体" w:eastAsia="宋体"/>
                <w:sz w:val="28"/>
                <w:szCs w:val="32"/>
                <w:lang w:val="en-US"/>
              </w:rPr>
            </w:pPr>
            <w:r>
              <w:rPr>
                <w:rFonts w:hint="default" w:ascii="宋体" w:hAnsi="宋体" w:eastAsia="宋体"/>
                <w:b/>
                <w:bCs/>
                <w:sz w:val="28"/>
                <w:szCs w:val="32"/>
                <w:lang w:val="en-US"/>
              </w:rPr>
              <w:t>会议内容</w:t>
            </w:r>
            <w:r>
              <w:rPr>
                <w:rFonts w:hint="default" w:ascii="宋体" w:hAnsi="宋体" w:eastAsia="宋体"/>
                <w:sz w:val="28"/>
                <w:szCs w:val="32"/>
                <w:lang w:val="en-US"/>
              </w:rPr>
              <w:t>：</w:t>
            </w:r>
          </w:p>
          <w:p w14:paraId="75B66220">
            <w:pPr>
              <w:rPr>
                <w:rFonts w:hint="default" w:ascii="宋体" w:hAnsi="宋体" w:eastAsia="宋体"/>
                <w:sz w:val="28"/>
                <w:szCs w:val="32"/>
                <w:lang w:val="en-US"/>
              </w:rPr>
            </w:pP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崔引航</w:t>
            </w:r>
            <w:r>
              <w:rPr>
                <w:rFonts w:hint="default" w:ascii="宋体" w:hAnsi="宋体" w:eastAsia="宋体"/>
                <w:sz w:val="28"/>
                <w:szCs w:val="32"/>
                <w:lang w:val="en-US"/>
              </w:rPr>
              <w:t>汇报病史及诊治经过： 患者梁恩建，男，61岁，因“发现HBV感染2年”于2023-12-25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至我院就诊</w:t>
            </w:r>
            <w:r>
              <w:rPr>
                <w:rFonts w:hint="default" w:ascii="宋体" w:hAnsi="宋体" w:eastAsia="宋体"/>
                <w:sz w:val="28"/>
                <w:szCs w:val="32"/>
                <w:lang w:val="en-US"/>
              </w:rPr>
              <w:t>。患者2年前在当地医院体检时发现HBV感染，随即到玉林市红十字会医院门诊就诊，诊断为"乙肝肝硬化"，开始服用恩替卡韦抗病毒治疗，期间曾来我院门诊复查，后自行停抗病毒治疗，改服用药丸治疗（具体用药不详），效果不详。病程中逐渐出现乏力，无畏寒发热，无恶心呕吐，无腹痛腹泻等不适，2020-06-08至2020-06-15 在我科住院治疗，诊断“乙肝肝硬化代偿期 脾大；肝结节(肝硬化结节，肝右后叶上段DN可能性大)；肝囊肿；双肾囊肿”，予护肝、抗病毒等治疗后出院，出院后继续服用恩替卡韦抗病毒治疗。2023-09-25 至门诊查腹部彩超：肝实质弥漫性病变、胆囊继发性改变、脾大（符合肝硬化声像改变）后调整为丙酚替诺福韦片抗病毒治疗至今。今日再次至门诊复查，查腹部彩超：肝实质弥漫性病变、胆囊继发性改变、脾大（符合肝硬化声像改变）肝内多发实质性占位（病理性质待查，肝Ca？）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。</w:t>
            </w:r>
            <w:r>
              <w:rPr>
                <w:rFonts w:hint="default" w:ascii="宋体" w:hAnsi="宋体" w:eastAsia="宋体"/>
                <w:sz w:val="28"/>
                <w:szCs w:val="32"/>
                <w:lang w:val="en-US"/>
              </w:rPr>
              <w:t>现为求系统诊治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至我院就诊</w:t>
            </w:r>
            <w:r>
              <w:rPr>
                <w:rFonts w:hint="default" w:ascii="宋体" w:hAnsi="宋体" w:eastAsia="宋体"/>
                <w:sz w:val="28"/>
                <w:szCs w:val="32"/>
                <w:lang w:val="en-US"/>
              </w:rPr>
              <w:t>。入院症见：稍乏力，纳寐尚可，二便正常。既往有“肺气肿、双侧下肢动脉斑块形成、左侧小腿浅静脉曲张”病史。有30余年吸烟史，平均1包/日，已戒烟，否认饮酒史、食用鱼生史。儿子有乙肝病史，父亲及兄弟有肝癌病史。查体：体温 36.2℃，呼吸 20次/分，脉搏 82次/分，血压 111/81mmHg；神清，精神可，慢性肝病面容，双下肢轻度凹陷性水肿，左侧明显。辅助检查：（我院门诊，2023-12-25）</w:t>
            </w:r>
          </w:p>
          <w:p w14:paraId="77186319">
            <w:pPr>
              <w:rPr>
                <w:rFonts w:hint="default" w:ascii="宋体" w:hAnsi="宋体" w:eastAsia="宋体"/>
                <w:sz w:val="28"/>
                <w:szCs w:val="32"/>
                <w:lang w:val="en-US"/>
              </w:rPr>
            </w:pPr>
            <w:r>
              <w:rPr>
                <w:rFonts w:hint="default" w:ascii="宋体" w:hAnsi="宋体" w:eastAsia="宋体"/>
                <w:sz w:val="28"/>
                <w:szCs w:val="32"/>
                <w:lang w:val="en-US"/>
              </w:rPr>
              <w:t>肝功能：直接胆红素：7.0 ↑ umol/L ；间接胆红素：19.0 ↑ umol/L ；天门冬氨酸氨基转移酶：45.7 ↑ U/L ；总胆汁酸：34.6 ↑ umol/L；乙肝两对半：乙型肝炎表面抗原定量：480.00 ↑ IU/mL ；乙型肝炎e抗体定量：4.940 ↑ PEI U/mL ；乙型肝炎核心抗体定量：&gt;60.000 ↑ PEI U/mL：甲胎蛋白、肾功能、血脂、类风湿因子未见明显异常。腹部彩超：肝实质弥漫性病变、胆囊继发性改变、脾大（符合肝硬化声像改变）肝内多发实质性占位（其中较大一个大小约25×24×21mm，病理性质待查，肝Ca？）肝门静脉血流充盈欠佳，陈旧性血栓？请结合临床。脾门静脉迂曲、扩张。无创肝纤、脂肪肝：肝脏硬度 12.8 KPA，脂肪衰减 197 db/m。</w:t>
            </w:r>
          </w:p>
          <w:p w14:paraId="791F914E">
            <w:pPr>
              <w:rPr>
                <w:rFonts w:hint="default" w:ascii="宋体" w:hAnsi="宋体" w:eastAsia="宋体"/>
                <w:sz w:val="28"/>
                <w:szCs w:val="32"/>
                <w:lang w:val="en-US"/>
              </w:rPr>
            </w:pPr>
            <w:r>
              <w:rPr>
                <w:rFonts w:hint="eastAsia" w:ascii="宋体" w:hAnsi="宋体" w:eastAsia="宋体" w:cs="宋体"/>
                <w:sz w:val="28"/>
                <w:szCs w:val="32"/>
                <w:lang w:val="en-US" w:eastAsia="zh-CN"/>
              </w:rPr>
              <w:t>李众钦</w:t>
            </w:r>
            <w:r>
              <w:rPr>
                <w:rFonts w:hint="eastAsia" w:ascii="宋体" w:hAnsi="宋体" w:eastAsia="宋体" w:cs="宋体"/>
                <w:sz w:val="28"/>
                <w:szCs w:val="32"/>
                <w:lang w:val="en-US"/>
              </w:rPr>
              <w:t>：根据患者目前症状、体征、辅助检查，目前西医诊断：</w:t>
            </w:r>
            <w:r>
              <w:rPr>
                <w:rFonts w:hint="default" w:ascii="宋体" w:hAnsi="宋体" w:eastAsia="宋体"/>
                <w:sz w:val="28"/>
                <w:szCs w:val="32"/>
                <w:lang w:val="en-US"/>
              </w:rPr>
              <w:t>西医诊断：1.乙肝肝硬化代偿期 脾大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；</w:t>
            </w:r>
            <w:r>
              <w:rPr>
                <w:rFonts w:hint="default" w:ascii="宋体" w:hAnsi="宋体" w:eastAsia="宋体"/>
                <w:sz w:val="28"/>
                <w:szCs w:val="32"/>
                <w:lang w:val="en-US"/>
              </w:rPr>
              <w:t>2.肝结节(肝硬化结节，肝右后叶上段DN可能性大)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；</w:t>
            </w:r>
            <w:r>
              <w:rPr>
                <w:rFonts w:hint="default" w:ascii="宋体" w:hAnsi="宋体" w:eastAsia="宋体"/>
                <w:sz w:val="28"/>
                <w:szCs w:val="32"/>
                <w:lang w:val="en-US"/>
              </w:rPr>
              <w:t>3.病毒性肝炎 乙型 慢性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；</w:t>
            </w:r>
            <w:r>
              <w:rPr>
                <w:rFonts w:hint="default" w:ascii="宋体" w:hAnsi="宋体" w:eastAsia="宋体"/>
                <w:sz w:val="28"/>
                <w:szCs w:val="32"/>
                <w:lang w:val="en-US"/>
              </w:rPr>
              <w:t>4.肝内占位性质待查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；</w:t>
            </w:r>
            <w:r>
              <w:rPr>
                <w:rFonts w:hint="default" w:ascii="宋体" w:hAnsi="宋体" w:eastAsia="宋体"/>
                <w:sz w:val="28"/>
                <w:szCs w:val="32"/>
                <w:lang w:val="en-US"/>
              </w:rPr>
              <w:t>5.肝囊肿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；</w:t>
            </w:r>
            <w:r>
              <w:rPr>
                <w:rFonts w:hint="default" w:ascii="宋体" w:hAnsi="宋体" w:eastAsia="宋体"/>
                <w:sz w:val="28"/>
                <w:szCs w:val="32"/>
                <w:lang w:val="en-US"/>
              </w:rPr>
              <w:t>6.双肾囊肿</w:t>
            </w:r>
            <w:r>
              <w:rPr>
                <w:rFonts w:hint="eastAsia" w:ascii="宋体" w:hAnsi="宋体" w:eastAsia="宋体" w:cs="宋体"/>
                <w:sz w:val="28"/>
                <w:szCs w:val="32"/>
                <w:lang w:val="en-US"/>
              </w:rPr>
              <w:t>。患者</w:t>
            </w:r>
            <w:r>
              <w:rPr>
                <w:rFonts w:hint="default" w:ascii="宋体" w:hAnsi="宋体" w:eastAsia="宋体"/>
                <w:sz w:val="28"/>
                <w:szCs w:val="32"/>
                <w:lang w:val="en-US"/>
              </w:rPr>
              <w:t>发现HBV感染2年</w:t>
            </w:r>
            <w:r>
              <w:rPr>
                <w:rFonts w:hint="eastAsia" w:ascii="宋体" w:hAnsi="宋体" w:eastAsia="宋体" w:cs="宋体"/>
                <w:sz w:val="28"/>
                <w:szCs w:val="32"/>
                <w:lang w:val="en-US"/>
              </w:rPr>
              <w:t>，</w:t>
            </w:r>
            <w:r>
              <w:rPr>
                <w:rFonts w:hint="default" w:ascii="宋体" w:hAnsi="宋体" w:eastAsia="宋体"/>
                <w:sz w:val="28"/>
                <w:szCs w:val="32"/>
                <w:lang w:val="en-US"/>
              </w:rPr>
              <w:t>查腹部彩超：肝实质弥漫性病变、胆囊继发性改变、脾大（符合肝硬化声像改变）肝内多发实质性占位（病理性质待查，肝Ca？）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。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32"/>
                <w:lang w:val="en-US"/>
              </w:rPr>
              <w:t>由于患者目前无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32"/>
                <w:lang w:val="en-US" w:eastAsia="zh-CN"/>
              </w:rPr>
              <w:t>特殊不适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32"/>
                <w:lang w:val="en-US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32"/>
                <w:lang w:val="en-US" w:eastAsia="zh-CN"/>
              </w:rPr>
              <w:t>嘱患者</w:t>
            </w:r>
            <w:r>
              <w:rPr>
                <w:rFonts w:hint="default" w:ascii="宋体" w:hAnsi="宋体" w:eastAsia="宋体"/>
                <w:sz w:val="28"/>
                <w:szCs w:val="32"/>
                <w:lang w:val="en-US"/>
              </w:rPr>
              <w:t>禁食鱼生，戒烟酒，清淡低脂食，畅情志，避风寒，注意休息。入院完善相关检查，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如</w:t>
            </w:r>
            <w:r>
              <w:rPr>
                <w:rFonts w:hint="default" w:ascii="宋体" w:hAnsi="宋体" w:eastAsia="宋体"/>
                <w:sz w:val="28"/>
                <w:szCs w:val="32"/>
                <w:lang w:val="en-US"/>
              </w:rPr>
              <w:t>血常规+血型鉴定、尿常规、粪便常规、离子A全套、凝血四项全套、肝吸虫抗体、肝纤四项、乙肝DNA、肝脏肿瘤三项、心电图、胸片、无创肝纤、肝胆MRI等检查。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治疗上暂</w:t>
            </w:r>
            <w:r>
              <w:rPr>
                <w:rFonts w:hint="default" w:ascii="宋体" w:hAnsi="宋体" w:eastAsia="宋体"/>
                <w:sz w:val="28"/>
                <w:szCs w:val="32"/>
                <w:lang w:val="en-US"/>
              </w:rPr>
              <w:t>予肌苷注射液护肝，盐酸雷尼替丁注射液护胃，抗乙肝病毒，余待检查结果回报后调整相关方案。</w:t>
            </w:r>
          </w:p>
          <w:p w14:paraId="22F178DD">
            <w:pPr>
              <w:rPr>
                <w:rFonts w:hint="default" w:ascii="宋体" w:hAnsi="宋体" w:eastAsia="宋体"/>
                <w:sz w:val="28"/>
                <w:szCs w:val="32"/>
                <w:lang w:val="en-US"/>
              </w:rPr>
            </w:pP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甘雨晴</w:t>
            </w:r>
            <w:r>
              <w:rPr>
                <w:rFonts w:hint="default" w:ascii="宋体" w:hAnsi="宋体" w:eastAsia="宋体"/>
                <w:sz w:val="28"/>
                <w:szCs w:val="32"/>
                <w:lang w:val="en-US"/>
              </w:rPr>
              <w:t>：同意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李众钦</w:t>
            </w:r>
            <w:r>
              <w:rPr>
                <w:rFonts w:hint="default" w:ascii="宋体" w:hAnsi="宋体" w:eastAsia="宋体"/>
                <w:sz w:val="28"/>
                <w:szCs w:val="32"/>
                <w:lang w:val="en-US"/>
              </w:rPr>
              <w:t>医师的观点。患者因发现HBV感染2年就诊，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既往辅助检查结果符合病毒性肝炎感染导致肝硬化改变。需要鉴别的是：1、</w:t>
            </w:r>
            <w:r>
              <w:rPr>
                <w:rFonts w:hint="default" w:ascii="宋体" w:hAnsi="宋体" w:eastAsia="宋体"/>
                <w:sz w:val="28"/>
                <w:szCs w:val="32"/>
                <w:lang w:val="en-US"/>
              </w:rPr>
              <w:t>酒精性肝硬化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，2、</w:t>
            </w:r>
            <w:r>
              <w:rPr>
                <w:rFonts w:hint="default" w:ascii="宋体" w:hAnsi="宋体" w:eastAsia="宋体"/>
                <w:sz w:val="28"/>
                <w:szCs w:val="32"/>
                <w:lang w:val="en-US"/>
              </w:rPr>
              <w:t>心源性肝硬化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；</w:t>
            </w:r>
            <w:r>
              <w:rPr>
                <w:rFonts w:hint="default" w:ascii="宋体" w:hAnsi="宋体" w:eastAsia="宋体"/>
                <w:sz w:val="28"/>
                <w:szCs w:val="32"/>
                <w:lang w:val="en-US"/>
              </w:rPr>
              <w:t>原发性胆汁性肝硬化（PBC）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 xml:space="preserve">。我院门诊检查 </w:t>
            </w:r>
            <w:r>
              <w:rPr>
                <w:rFonts w:hint="default" w:ascii="宋体" w:hAnsi="宋体" w:eastAsia="宋体"/>
                <w:sz w:val="28"/>
                <w:szCs w:val="32"/>
                <w:lang w:val="en-US"/>
              </w:rPr>
              <w:t>肝功能：直接胆红素：7.0 ↑ umol/L ；间接胆红素：19.0 ↑ umol/L ；天门冬氨酸氨基转移酶：45.7 ↑ U/L ；总胆汁酸：34.6 ↑ umol/L；乙肝两对半：乙型肝炎表面抗原定量：480.00 ↑ IU/mL ；乙型肝炎e抗体定量：4.940 ↑ PEI U/mL ；乙型肝炎核心抗体定量：&gt;60.000 ↑ PEI U/mL：甲胎蛋白、肾功能、血脂、类风湿因子未见明显异常。腹部彩超：肝实质弥漫性病变、胆囊继发性改变、脾大（符合肝硬化声像改变）肝内多发实质性占位（其中较大一个大小约25×24×21mm，病理性质待查，肝Ca？）肝门静脉血流充盈欠佳，陈旧性血栓？请结合临床。脾门静脉迂曲、扩张。无创肝纤、脂肪肝：肝脏硬度 12.8 KPA，脂肪衰减 197 db/m。暂不考虑为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以上类型导致的肝硬化。</w:t>
            </w:r>
          </w:p>
          <w:p w14:paraId="2938839C">
            <w:pPr>
              <w:rPr>
                <w:rFonts w:hint="default" w:ascii="宋体" w:hAnsi="宋体" w:eastAsia="宋体"/>
                <w:sz w:val="28"/>
                <w:szCs w:val="32"/>
                <w:lang w:val="en-US"/>
              </w:rPr>
            </w:pP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曾俊深</w:t>
            </w:r>
            <w:r>
              <w:rPr>
                <w:rFonts w:hint="default" w:ascii="宋体" w:hAnsi="宋体" w:eastAsia="宋体"/>
                <w:sz w:val="28"/>
                <w:szCs w:val="32"/>
                <w:lang w:val="en-US"/>
              </w:rPr>
              <w:t>：同意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李众钦</w:t>
            </w:r>
            <w:r>
              <w:rPr>
                <w:rFonts w:hint="default" w:ascii="宋体" w:hAnsi="宋体" w:eastAsia="宋体"/>
                <w:sz w:val="28"/>
                <w:szCs w:val="32"/>
                <w:lang w:val="en-US"/>
              </w:rPr>
              <w:t>医师和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甘雨晴</w:t>
            </w:r>
            <w:r>
              <w:rPr>
                <w:rFonts w:hint="default" w:ascii="宋体" w:hAnsi="宋体" w:eastAsia="宋体"/>
                <w:sz w:val="28"/>
                <w:szCs w:val="32"/>
                <w:lang w:val="en-US"/>
              </w:rPr>
              <w:t>医师意见。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肝硬化</w:t>
            </w:r>
            <w:r>
              <w:rPr>
                <w:rFonts w:hint="default" w:ascii="宋体" w:hAnsi="宋体" w:eastAsia="宋体"/>
                <w:sz w:val="28"/>
                <w:szCs w:val="32"/>
                <w:lang w:val="en-US"/>
              </w:rPr>
              <w:t>可由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多种原因</w:t>
            </w:r>
            <w:r>
              <w:rPr>
                <w:rFonts w:hint="default" w:ascii="宋体" w:hAnsi="宋体" w:eastAsia="宋体"/>
                <w:sz w:val="28"/>
                <w:szCs w:val="32"/>
                <w:lang w:val="en-US"/>
              </w:rPr>
              <w:t>引起，酒精性肝硬化患者有酗酒史，每日饮酒超过40克，大于5年，男性多于女性，临床表现为疲乏、食欲不振、腹胀、恶心、呕吐、营养不良等，体征有肝脏肿大，发展到肝硬化可出现脾大、腹水、上消化道出血等，实验室检查AST&gt;ALT，GGT升高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。</w:t>
            </w:r>
            <w:r>
              <w:rPr>
                <w:rFonts w:hint="default" w:ascii="宋体" w:hAnsi="宋体" w:eastAsia="宋体"/>
                <w:sz w:val="28"/>
                <w:szCs w:val="32"/>
                <w:lang w:val="en-US"/>
              </w:rPr>
              <w:t>心源性肝硬化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患者</w:t>
            </w:r>
            <w:r>
              <w:rPr>
                <w:rFonts w:hint="default" w:ascii="宋体" w:hAnsi="宋体" w:eastAsia="宋体"/>
                <w:sz w:val="28"/>
                <w:szCs w:val="32"/>
                <w:lang w:val="en-US"/>
              </w:rPr>
              <w:t>有原发心脏疾病的病史，反复发作充血性心力衰竭的临床表现，并除外其他病因引起的肝硬化可鉴别。原发性胆汁性肝硬化（PBC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），</w:t>
            </w:r>
            <w:r>
              <w:rPr>
                <w:rFonts w:hint="default" w:ascii="宋体" w:hAnsi="宋体" w:eastAsia="宋体"/>
                <w:sz w:val="28"/>
                <w:szCs w:val="32"/>
                <w:lang w:val="en-US"/>
              </w:rPr>
              <w:t>多发于中年女性，临床特点是乏力、皮肤瘙痒，后期可出现黄疸和黄色疣。实验室检查的特点是ALP和Y-球蛋白升高，血清IgM、胆红素升高，转氨酶在大多数患者中只是轻微升高，抗线粒体抗体（AMA）阳性。结合患者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病史及</w:t>
            </w:r>
            <w:r>
              <w:rPr>
                <w:rFonts w:hint="default" w:ascii="宋体" w:hAnsi="宋体" w:eastAsia="宋体"/>
                <w:sz w:val="28"/>
                <w:szCs w:val="32"/>
                <w:lang w:val="en-US"/>
              </w:rPr>
              <w:t>相关检查，诊断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以上原因所致的肝硬化</w:t>
            </w:r>
            <w:r>
              <w:rPr>
                <w:rFonts w:hint="default" w:ascii="宋体" w:hAnsi="宋体" w:eastAsia="宋体"/>
                <w:sz w:val="28"/>
                <w:szCs w:val="32"/>
                <w:lang w:val="en-US"/>
              </w:rPr>
              <w:t>依据不足。</w:t>
            </w:r>
          </w:p>
          <w:p w14:paraId="496F63D2">
            <w:pPr>
              <w:rPr>
                <w:rFonts w:hint="eastAsia" w:ascii="宋体" w:hAnsi="宋体" w:eastAsia="宋体"/>
                <w:sz w:val="28"/>
                <w:szCs w:val="32"/>
                <w:lang w:eastAsia="zh-CN"/>
              </w:rPr>
            </w:pPr>
            <w:r>
              <w:rPr>
                <w:rFonts w:hint="default" w:ascii="宋体" w:hAnsi="宋体" w:eastAsia="宋体"/>
                <w:sz w:val="28"/>
                <w:szCs w:val="32"/>
                <w:lang w:val="en-US"/>
              </w:rPr>
              <w:t>罗伟生教授总结：同意以上各位医师的观点，同意目前诊断：1.乙肝肝硬化代偿期 脾大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；</w:t>
            </w:r>
            <w:r>
              <w:rPr>
                <w:rFonts w:hint="default" w:ascii="宋体" w:hAnsi="宋体" w:eastAsia="宋体"/>
                <w:sz w:val="28"/>
                <w:szCs w:val="32"/>
                <w:lang w:val="en-US"/>
              </w:rPr>
              <w:t>2.肝结节(肝硬化结节，肝右后叶上段DN可能性大)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；</w:t>
            </w:r>
            <w:r>
              <w:rPr>
                <w:rFonts w:hint="default" w:ascii="宋体" w:hAnsi="宋体" w:eastAsia="宋体"/>
                <w:sz w:val="28"/>
                <w:szCs w:val="32"/>
                <w:lang w:val="en-US"/>
              </w:rPr>
              <w:t>3.病毒性肝炎 乙型 慢性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；</w:t>
            </w:r>
            <w:r>
              <w:rPr>
                <w:rFonts w:hint="default" w:ascii="宋体" w:hAnsi="宋体" w:eastAsia="宋体"/>
                <w:sz w:val="28"/>
                <w:szCs w:val="32"/>
                <w:lang w:val="en-US"/>
              </w:rPr>
              <w:t>4.肝内占位性质待查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；</w:t>
            </w:r>
            <w:r>
              <w:rPr>
                <w:rFonts w:hint="default" w:ascii="宋体" w:hAnsi="宋体" w:eastAsia="宋体"/>
                <w:sz w:val="28"/>
                <w:szCs w:val="32"/>
                <w:lang w:val="en-US"/>
              </w:rPr>
              <w:t>5.肝囊肿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；</w:t>
            </w:r>
            <w:r>
              <w:rPr>
                <w:rFonts w:hint="default" w:ascii="宋体" w:hAnsi="宋体" w:eastAsia="宋体"/>
                <w:sz w:val="28"/>
                <w:szCs w:val="32"/>
                <w:lang w:val="en-US"/>
              </w:rPr>
              <w:t>6.双肾囊肿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。</w:t>
            </w:r>
            <w:r>
              <w:rPr>
                <w:rFonts w:hint="default" w:ascii="宋体" w:hAnsi="宋体" w:eastAsia="宋体"/>
                <w:sz w:val="28"/>
                <w:szCs w:val="32"/>
                <w:lang w:val="en-US"/>
              </w:rPr>
              <w:t>引起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肝硬化</w:t>
            </w:r>
            <w:r>
              <w:rPr>
                <w:rFonts w:hint="default" w:ascii="宋体" w:hAnsi="宋体" w:eastAsia="宋体"/>
                <w:sz w:val="28"/>
                <w:szCs w:val="32"/>
                <w:lang w:val="en-US"/>
              </w:rPr>
              <w:t>的常见原因有：1.酒精性肝硬化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：</w:t>
            </w:r>
            <w:r>
              <w:rPr>
                <w:rFonts w:hint="default" w:ascii="宋体" w:hAnsi="宋体" w:eastAsia="宋体"/>
                <w:sz w:val="28"/>
                <w:szCs w:val="32"/>
                <w:lang w:val="en-US"/>
              </w:rPr>
              <w:t>有酗酒史，每日饮酒超过40克，大于5年，男性多于女性，临床表现为疲乏、食欲不振、腹胀、恶心、呕吐、营养不良等，体征有肝脏肿大，发展到肝硬化可出现脾大、腹水、上消化道出血等，实验室检查AST&gt;ALT，GGT升高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。2.</w:t>
            </w:r>
            <w:r>
              <w:rPr>
                <w:rFonts w:hint="default" w:ascii="宋体" w:hAnsi="宋体" w:eastAsia="宋体"/>
                <w:sz w:val="28"/>
                <w:szCs w:val="32"/>
                <w:lang w:val="en-US"/>
              </w:rPr>
              <w:t>心源性肝硬化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：</w:t>
            </w:r>
            <w:r>
              <w:rPr>
                <w:rFonts w:hint="default" w:ascii="宋体" w:hAnsi="宋体" w:eastAsia="宋体"/>
                <w:sz w:val="28"/>
                <w:szCs w:val="32"/>
                <w:lang w:val="en-US"/>
              </w:rPr>
              <w:t>有原发心脏疾病的病史，反复发作充血性心力衰竭的临床表现，并除外其他病因引起的肝硬化可鉴别。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3.</w:t>
            </w:r>
            <w:r>
              <w:rPr>
                <w:rFonts w:hint="default" w:ascii="宋体" w:hAnsi="宋体" w:eastAsia="宋体"/>
                <w:sz w:val="28"/>
                <w:szCs w:val="32"/>
                <w:lang w:val="en-US"/>
              </w:rPr>
              <w:t>原发性胆汁性肝硬化（PBC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）：</w:t>
            </w:r>
            <w:r>
              <w:rPr>
                <w:rFonts w:hint="default" w:ascii="宋体" w:hAnsi="宋体" w:eastAsia="宋体"/>
                <w:sz w:val="28"/>
                <w:szCs w:val="32"/>
                <w:lang w:val="en-US"/>
              </w:rPr>
              <w:t>多发于中年女性，临床特点是乏力、皮肤瘙痒，后期可出现黄疸和黄色疣。实验室检查的特点是ALP和Y-球蛋白升高，血清IgM、胆红素升高，转氨酶在大多数患者中只是轻微升高，抗线粒体抗体（AMA）阳性。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病毒感染性肝炎是我国肝硬化</w:t>
            </w:r>
            <w:r>
              <w:rPr>
                <w:rFonts w:hint="default" w:ascii="宋体" w:hAnsi="宋体" w:eastAsia="宋体"/>
                <w:sz w:val="28"/>
                <w:szCs w:val="32"/>
                <w:lang w:val="en-US"/>
              </w:rPr>
              <w:t>的常见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病</w:t>
            </w:r>
            <w:r>
              <w:rPr>
                <w:rFonts w:hint="default" w:ascii="宋体" w:hAnsi="宋体" w:eastAsia="宋体"/>
                <w:sz w:val="28"/>
                <w:szCs w:val="32"/>
                <w:lang w:val="en-US"/>
              </w:rPr>
              <w:t>因，在各种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肝硬化</w:t>
            </w:r>
            <w:r>
              <w:rPr>
                <w:rFonts w:hint="default" w:ascii="宋体" w:hAnsi="宋体" w:eastAsia="宋体"/>
                <w:sz w:val="28"/>
                <w:szCs w:val="32"/>
                <w:lang w:val="en-US"/>
              </w:rPr>
              <w:t>中，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病毒感染</w:t>
            </w:r>
            <w:r>
              <w:rPr>
                <w:rFonts w:hint="default" w:ascii="宋体" w:hAnsi="宋体" w:eastAsia="宋体"/>
                <w:sz w:val="28"/>
                <w:szCs w:val="32"/>
                <w:lang w:val="en-US"/>
              </w:rPr>
              <w:t>为主要的原因，特别是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乙肝病毒</w:t>
            </w:r>
            <w:r>
              <w:rPr>
                <w:rFonts w:hint="default" w:ascii="宋体" w:hAnsi="宋体" w:eastAsia="宋体"/>
                <w:sz w:val="28"/>
                <w:szCs w:val="32"/>
                <w:lang w:val="en-US"/>
              </w:rPr>
              <w:t>，患者肝功能：直接胆红素：7.0 ↑ umol/L ；间接胆红素：19.0 ↑ umol/L ；天门冬氨酸氨基转移酶：45.7 ↑ U/L ；总胆汁酸：34.6 ↑ umol/L；乙肝两对半：乙型肝炎表面抗原定量：480.00 ↑ IU/mL ；乙型肝炎e抗体定量：4.940 ↑ PEI U/mL ；乙型肝炎核心抗体定量：&gt;60.000 ↑ PEI U/mL：甲胎蛋白、肾功能、血脂、类风湿因子未见明显异常。腹部彩超：肝实质弥漫性病变、胆囊继发性改变、脾大（符合肝硬化声像改变）肝内多发实质性占位（其中较大一个大小约25×24×21mm，病理性质待查，肝Ca？）肝门静脉血流充盈欠佳，陈旧性血栓？请结合临床。脾门静脉迂曲、扩张。无创肝纤、脂肪肝：肝脏硬度 12.8 KPA，脂肪衰减 197 db/m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。心源性肝硬化</w:t>
            </w:r>
            <w:r>
              <w:rPr>
                <w:rFonts w:hint="default" w:ascii="宋体" w:hAnsi="宋体" w:eastAsia="宋体"/>
                <w:sz w:val="28"/>
                <w:szCs w:val="32"/>
                <w:lang w:val="en-US"/>
              </w:rPr>
              <w:t>的临床表现，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以心力衰竭的临床表现</w:t>
            </w:r>
            <w:r>
              <w:rPr>
                <w:rFonts w:hint="default" w:ascii="宋体" w:hAnsi="宋体" w:eastAsia="宋体"/>
                <w:sz w:val="28"/>
                <w:szCs w:val="32"/>
                <w:lang w:val="en-US"/>
              </w:rPr>
              <w:t>为首发症状，亦可在病程中出现，患者除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乙肝病毒检测阳性及肝硬化改变</w:t>
            </w:r>
            <w:r>
              <w:rPr>
                <w:rFonts w:hint="default" w:ascii="宋体" w:hAnsi="宋体" w:eastAsia="宋体"/>
                <w:sz w:val="28"/>
                <w:szCs w:val="32"/>
                <w:lang w:val="en-US"/>
              </w:rPr>
              <w:t>外，无其他器官的损害，诊断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心源性肝硬化的</w:t>
            </w:r>
            <w:r>
              <w:rPr>
                <w:rFonts w:hint="default" w:ascii="宋体" w:hAnsi="宋体" w:eastAsia="宋体"/>
                <w:sz w:val="28"/>
                <w:szCs w:val="32"/>
                <w:lang w:val="en-US"/>
              </w:rPr>
              <w:t>依据不足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。酒精性肝硬化</w:t>
            </w:r>
            <w:r>
              <w:rPr>
                <w:rFonts w:hint="default" w:ascii="宋体" w:hAnsi="宋体" w:eastAsia="宋体"/>
                <w:sz w:val="28"/>
                <w:szCs w:val="32"/>
                <w:lang w:val="en-US"/>
              </w:rPr>
              <w:t>方面，患者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乙肝病毒检测阳性，否认酗酒史，</w:t>
            </w:r>
            <w:r>
              <w:rPr>
                <w:rFonts w:hint="default" w:ascii="宋体" w:hAnsi="宋体" w:eastAsia="宋体"/>
                <w:sz w:val="28"/>
                <w:szCs w:val="32"/>
                <w:lang w:val="en-US"/>
              </w:rPr>
              <w:t>暂不考虑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酒精性肝硬化</w:t>
            </w:r>
            <w:r>
              <w:rPr>
                <w:rFonts w:hint="default" w:ascii="宋体" w:hAnsi="宋体" w:eastAsia="宋体"/>
                <w:sz w:val="28"/>
                <w:szCs w:val="32"/>
                <w:lang w:val="en-US"/>
              </w:rPr>
              <w:t>。结合患者的临床表现和实验室检查，目前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肝硬化</w:t>
            </w:r>
            <w:r>
              <w:rPr>
                <w:rFonts w:hint="default" w:ascii="宋体" w:hAnsi="宋体" w:eastAsia="宋体"/>
                <w:sz w:val="28"/>
                <w:szCs w:val="32"/>
                <w:lang w:val="en-US"/>
              </w:rPr>
              <w:t>原因需要进一步排除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肝肿瘤导致的肝硬化，</w:t>
            </w:r>
            <w:r>
              <w:rPr>
                <w:rFonts w:hint="default" w:ascii="宋体" w:hAnsi="宋体" w:eastAsia="宋体"/>
                <w:sz w:val="28"/>
                <w:szCs w:val="32"/>
                <w:lang w:val="en-US"/>
              </w:rPr>
              <w:t>可完善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肿瘤六项</w:t>
            </w:r>
            <w:r>
              <w:rPr>
                <w:rFonts w:hint="default" w:ascii="宋体" w:hAnsi="宋体" w:eastAsia="宋体"/>
                <w:sz w:val="28"/>
                <w:szCs w:val="32"/>
                <w:lang w:val="en-US"/>
              </w:rPr>
              <w:t>检测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。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32"/>
                <w:lang w:val="en-US"/>
              </w:rPr>
              <w:t>由于患者目前无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32"/>
                <w:lang w:val="en-US" w:eastAsia="zh-CN"/>
              </w:rPr>
              <w:t>特殊不适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32"/>
                <w:lang w:val="en-US"/>
              </w:rPr>
              <w:t>，</w:t>
            </w:r>
            <w:r>
              <w:rPr>
                <w:rFonts w:hint="default" w:ascii="宋体" w:hAnsi="宋体" w:eastAsia="宋体"/>
                <w:sz w:val="28"/>
                <w:szCs w:val="32"/>
                <w:lang w:val="en-US"/>
              </w:rPr>
              <w:t>完善血常规+血型鉴定、尿常规、粪便常规、离子A全套、凝血四项全套、肝吸虫抗体、肝纤四项、乙肝DNA、肝脏肿瘤三项、心电图、胸片、无创肝纤、肝胆MRI等检查。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治疗上暂</w:t>
            </w:r>
            <w:r>
              <w:rPr>
                <w:rFonts w:hint="default" w:ascii="宋体" w:hAnsi="宋体" w:eastAsia="宋体"/>
                <w:sz w:val="28"/>
                <w:szCs w:val="32"/>
                <w:lang w:val="en-US"/>
              </w:rPr>
              <w:t>予肌苷注射液护肝，盐酸雷尼替丁注射液护胃，抗乙肝病毒，余待检查结果回报后</w:t>
            </w:r>
            <w:bookmarkStart w:id="0" w:name="_GoBack"/>
            <w:bookmarkEnd w:id="0"/>
            <w:r>
              <w:rPr>
                <w:rFonts w:hint="default" w:ascii="宋体" w:hAnsi="宋体" w:eastAsia="宋体"/>
                <w:sz w:val="28"/>
                <w:szCs w:val="32"/>
                <w:lang w:val="en-US"/>
              </w:rPr>
              <w:t>调整相关方案。</w:t>
            </w:r>
          </w:p>
        </w:tc>
      </w:tr>
    </w:tbl>
    <w:p w14:paraId="6C1DB7EF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NkZDg1NGE2OTJlMWExZThjY2EzOGU0Y2QzNTNjOTkifQ=="/>
  </w:docVars>
  <w:rsids>
    <w:rsidRoot w:val="3248095F"/>
    <w:rsid w:val="13BA59C5"/>
    <w:rsid w:val="3248095F"/>
    <w:rsid w:val="32F52B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等线" w:hAnsi="等线" w:eastAsia="等线" w:cs="宋体"/>
      <w:kern w:val="2"/>
      <w:sz w:val="21"/>
      <w:szCs w:val="22"/>
      <w:lang w:val="en-US" w:eastAsia="zh-CN" w:bidi="ar-SA"/>
      <w14:ligatures w14:val="standardContextual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2923</Words>
  <Characters>3248</Characters>
  <Lines>0</Lines>
  <Paragraphs>0</Paragraphs>
  <TotalTime>6</TotalTime>
  <ScaleCrop>false</ScaleCrop>
  <LinksUpToDate>false</LinksUpToDate>
  <CharactersWithSpaces>3252</CharactersWithSpaces>
  <Application>WPS Office_12.1.0.17147_F1E327BC-269C-435d-A152-05C5408002CA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2024-07-28T13:23:00Z</dcterms:created>
  <dc:creator>风雪夜归人</dc:creator>
  <cp:lastModifiedBy>风雪夜归人</cp:lastModifiedBy>
  <dcterms:modified xsi:type="dcterms:W3CDTF">2024-08-01T14:17:32Z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ICV">
    <vt:lpwstr>C1FF19ABF52C4F0D9D10A36D695E7FAC_11</vt:lpwstr>
  </property>
</Properties>
</file>