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2DCB" w14:textId="77777777" w:rsidR="006B13F8" w:rsidRDefault="00000000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734"/>
        <w:gridCol w:w="1375"/>
        <w:gridCol w:w="2773"/>
      </w:tblGrid>
      <w:tr w:rsidR="006B13F8" w14:paraId="37F74B41" w14:textId="77777777">
        <w:trPr>
          <w:trHeight w:val="510"/>
          <w:jc w:val="center"/>
        </w:trPr>
        <w:tc>
          <w:tcPr>
            <w:tcW w:w="852" w:type="pct"/>
          </w:tcPr>
          <w:p w14:paraId="1EB7966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 w14:textId="77777777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36"/>
                <w:szCs w:val="40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 w14:textId="3FEBD2ED" w:rsidR="006B13F8" w:rsidRDefault="00000000">
            <w:pPr>
              <w:jc w:val="center"/>
              <w:rPr>
                <w:rFonts w:ascii="宋体" w:eastAsia="宋体" w:hAnsi="宋体" w:hint="eastAsia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6B13F8" w14:paraId="0B73DA7A" w14:textId="77777777">
        <w:trPr>
          <w:trHeight w:val="552"/>
          <w:jc w:val="center"/>
        </w:trPr>
        <w:tc>
          <w:tcPr>
            <w:tcW w:w="852" w:type="pct"/>
          </w:tcPr>
          <w:p w14:paraId="155EC4BD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古联</w:t>
            </w:r>
          </w:p>
        </w:tc>
      </w:tr>
      <w:tr w:rsidR="006B13F8" w14:paraId="4D5E6895" w14:textId="77777777">
        <w:trPr>
          <w:trHeight w:val="564"/>
          <w:jc w:val="center"/>
        </w:trPr>
        <w:tc>
          <w:tcPr>
            <w:tcW w:w="852" w:type="pct"/>
          </w:tcPr>
          <w:p w14:paraId="5F5CC855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 w14:textId="77777777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6B13F8" w14:paraId="4C67C1EA" w14:textId="77777777">
        <w:trPr>
          <w:trHeight w:val="1884"/>
          <w:jc w:val="center"/>
        </w:trPr>
        <w:tc>
          <w:tcPr>
            <w:tcW w:w="852" w:type="pct"/>
            <w:vAlign w:val="center"/>
          </w:tcPr>
          <w:p w14:paraId="3B753183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参会人员及</w:t>
            </w:r>
          </w:p>
          <w:p w14:paraId="60A3B82C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4E6CD88" w14:textId="7DC74A4F" w:rsidR="008527D0" w:rsidRPr="008527D0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罗伟生教授、古联、汪磊、</w:t>
            </w:r>
            <w:proofErr w:type="gramStart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崔</w:t>
            </w:r>
            <w:proofErr w:type="gramEnd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引航、</w:t>
            </w:r>
            <w:proofErr w:type="gramStart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邓嫦</w:t>
            </w:r>
            <w:proofErr w:type="gramEnd"/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、廖丹丹、周婧、潘畅远、张文旗、</w:t>
            </w:r>
            <w:r w:rsidR="00DC1600">
              <w:rPr>
                <w:rFonts w:ascii="宋体" w:eastAsia="宋体" w:hAnsi="宋体" w:hint="eastAsia"/>
                <w:sz w:val="28"/>
                <w:szCs w:val="32"/>
              </w:rPr>
              <w:t>梁天凤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、唐晓红、莫孝慈、吕坤玲、甘娟凡</w:t>
            </w:r>
          </w:p>
          <w:p w14:paraId="0A9765F8" w14:textId="5567BE49" w:rsidR="006B13F8" w:rsidRDefault="00000000" w:rsidP="008527D0">
            <w:pPr>
              <w:jc w:val="lef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应到14人，实到14人，迟到0人，请假0人。</w:t>
            </w:r>
          </w:p>
        </w:tc>
      </w:tr>
      <w:tr w:rsidR="006B13F8" w14:paraId="6268F127" w14:textId="77777777">
        <w:trPr>
          <w:trHeight w:val="516"/>
          <w:jc w:val="center"/>
        </w:trPr>
        <w:tc>
          <w:tcPr>
            <w:tcW w:w="852" w:type="pct"/>
          </w:tcPr>
          <w:p w14:paraId="61DC3B62" w14:textId="77777777" w:rsidR="006B13F8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 w14:textId="3831E7DB" w:rsidR="006B13F8" w:rsidRDefault="00000000">
            <w:pPr>
              <w:jc w:val="center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320E6B">
              <w:rPr>
                <w:rFonts w:ascii="宋体" w:eastAsia="宋体" w:hAnsi="宋体" w:hint="eastAsia"/>
                <w:sz w:val="28"/>
                <w:szCs w:val="32"/>
              </w:rPr>
              <w:t>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一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次中医病案讨论</w:t>
            </w:r>
          </w:p>
        </w:tc>
      </w:tr>
      <w:tr w:rsidR="006B13F8" w14:paraId="0BB93222" w14:textId="77777777">
        <w:trPr>
          <w:trHeight w:val="7597"/>
          <w:jc w:val="center"/>
        </w:trPr>
        <w:tc>
          <w:tcPr>
            <w:tcW w:w="5000" w:type="pct"/>
            <w:gridSpan w:val="4"/>
          </w:tcPr>
          <w:p w14:paraId="5E2A0CCA" w14:textId="77777777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会议内容：</w:t>
            </w:r>
          </w:p>
          <w:p w14:paraId="3E98E83F" w14:textId="0422DDD4" w:rsidR="006B13F8" w:rsidRDefault="00D73940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刘某华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27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岁。2024年</w:t>
            </w:r>
            <w:r w:rsidR="001C4880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D32ECF">
              <w:rPr>
                <w:rFonts w:ascii="宋体" w:eastAsia="宋体" w:hAnsi="宋体" w:hint="eastAsia"/>
                <w:sz w:val="28"/>
                <w:szCs w:val="32"/>
              </w:rPr>
              <w:t>23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271CDA0F" w14:textId="76F4AEFB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D73940" w:rsidRPr="00D73940">
              <w:rPr>
                <w:rFonts w:ascii="宋体" w:eastAsia="宋体" w:hAnsi="宋体"/>
                <w:bCs/>
                <w:sz w:val="28"/>
                <w:szCs w:val="32"/>
              </w:rPr>
              <w:t>反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复腹泻腹痛2年</w:t>
            </w:r>
            <w:r w:rsidR="001C4880" w:rsidRPr="001C488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0B6A4528" w14:textId="0CD5F79E" w:rsidR="006B13F8" w:rsidRPr="00D7394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患者诉平素工作出差多，生活压力大，进食不规律，2年前开始出现腹泻，便质不成形，2-4次/日，时有腹胀痛，多在进食生冷、油腻、辛辣等食物加重。现患者刻诊：便质不成形，2-4次/日，偶有腹胀痛，头昏沉感，乏力，口臭口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黏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，食少纳呆，易急躁，睡眠可，舌淡红略胖大，苔白腻，脉沉弦。</w:t>
            </w:r>
          </w:p>
          <w:p w14:paraId="374FD7AB" w14:textId="35690ABC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D73940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  <w:r w:rsidR="001C4880" w:rsidRPr="001C488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5FCA2B42" w14:textId="77777777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过敏史：否认药物及食物过敏史。</w:t>
            </w:r>
          </w:p>
          <w:p w14:paraId="455A566C" w14:textId="20EB6709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患者神志清楚，精神可，身体消瘦，心肺查体未见明显异常；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脐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周有轻压痛，无反跳痛，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肠鸣音稍活跃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，6次/分钟。</w:t>
            </w:r>
          </w:p>
          <w:p w14:paraId="6BB87485" w14:textId="4E17CCCA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外院查血常规、超敏C反应蛋白、大便常规+寄生虫卵、大便细菌培养、无痛电子肠镜未见明显异常。</w:t>
            </w:r>
          </w:p>
          <w:p w14:paraId="371B5819" w14:textId="3E4D7294" w:rsidR="006B13F8" w:rsidRPr="001C4880" w:rsidRDefault="00000000">
            <w:pPr>
              <w:spacing w:line="480" w:lineRule="exact"/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泄泻</w:t>
            </w:r>
          </w:p>
          <w:p w14:paraId="664272EC" w14:textId="6A5E561D" w:rsidR="006B13F8" w:rsidRPr="008527D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证候诊断：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脾虚湿盛证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br/>
            </w:r>
            <w:r>
              <w:rPr>
                <w:rFonts w:ascii="宋体" w:eastAsia="宋体" w:hAnsi="宋体" w:hint="eastAsia"/>
                <w:sz w:val="28"/>
                <w:szCs w:val="32"/>
              </w:rPr>
              <w:t>西医诊断</w:t>
            </w:r>
            <w:r w:rsidR="008527D0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1C4880" w:rsidRPr="001C4880">
              <w:rPr>
                <w:rFonts w:ascii="宋体" w:eastAsia="宋体" w:hAnsi="宋体"/>
                <w:sz w:val="28"/>
                <w:szCs w:val="32"/>
              </w:rPr>
              <w:t>胃恶性肿瘤</w:t>
            </w:r>
            <w:r w:rsidR="008527D0" w:rsidRPr="008527D0">
              <w:rPr>
                <w:rFonts w:ascii="宋体" w:eastAsia="宋体" w:hAnsi="宋体"/>
                <w:sz w:val="28"/>
                <w:szCs w:val="32"/>
              </w:rPr>
              <w:t>。</w:t>
            </w:r>
          </w:p>
          <w:p w14:paraId="3DA7621A" w14:textId="10128E5E" w:rsidR="006B13F8" w:rsidRPr="00D73940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治法：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健脾化湿，解郁理气</w:t>
            </w:r>
          </w:p>
          <w:p w14:paraId="2E78D649" w14:textId="215334B5" w:rsidR="006B13F8" w:rsidRPr="00D32ECF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处方：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参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苓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白术散合平胃散加减</w:t>
            </w:r>
          </w:p>
          <w:p w14:paraId="4DBA0FC2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人参 10g      茯苓 20g        炒白术 15g    白扁豆 10g，</w:t>
            </w:r>
          </w:p>
          <w:p w14:paraId="75FB56EC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proofErr w:type="gramStart"/>
            <w:r w:rsidRPr="00D73940">
              <w:rPr>
                <w:rFonts w:ascii="宋体" w:eastAsia="宋体" w:hAnsi="宋体"/>
                <w:sz w:val="28"/>
                <w:szCs w:val="32"/>
              </w:rPr>
              <w:t>炙</w:t>
            </w:r>
            <w:proofErr w:type="gramEnd"/>
            <w:r w:rsidRPr="00D73940">
              <w:rPr>
                <w:rFonts w:ascii="宋体" w:eastAsia="宋体" w:hAnsi="宋体"/>
                <w:sz w:val="28"/>
                <w:szCs w:val="32"/>
              </w:rPr>
              <w:t>甘草 6g     生薏苡仁15g    豆蔻 10g       山药 20g</w:t>
            </w:r>
          </w:p>
          <w:p w14:paraId="46428695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厚朴 10g      苍术15g        陈皮10g        法半夏10g</w:t>
            </w:r>
          </w:p>
          <w:p w14:paraId="0131DCDF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车前草 15g     泽泻10g       木香 10g        秦皮 10g</w:t>
            </w:r>
          </w:p>
          <w:p w14:paraId="107A253A" w14:textId="21A1C8DF" w:rsidR="00D73940" w:rsidRDefault="00D7394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 xml:space="preserve">凤尾草15g     佩兰10g        桔梗6g </w:t>
            </w:r>
          </w:p>
          <w:p w14:paraId="7B424529" w14:textId="11B455E3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D73940">
              <w:rPr>
                <w:rFonts w:ascii="宋体" w:eastAsia="宋体" w:hAnsi="宋体" w:hint="eastAsia"/>
                <w:sz w:val="28"/>
                <w:szCs w:val="32"/>
              </w:rPr>
              <w:t>14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剂，水煎，日1剂，早晚分服。</w:t>
            </w:r>
          </w:p>
          <w:p w14:paraId="6FFFBA8D" w14:textId="727F5266" w:rsidR="008527D0" w:rsidRDefault="008527D0" w:rsidP="001C4880">
            <w:pPr>
              <w:rPr>
                <w:rFonts w:ascii="宋体" w:eastAsia="宋体" w:hAnsi="宋体"/>
                <w:sz w:val="28"/>
                <w:szCs w:val="32"/>
              </w:rPr>
            </w:pPr>
            <w:r w:rsidRPr="008527D0">
              <w:rPr>
                <w:rFonts w:ascii="宋体" w:eastAsia="宋体" w:hAnsi="宋体"/>
                <w:b/>
                <w:bCs/>
                <w:sz w:val="28"/>
                <w:szCs w:val="32"/>
              </w:rPr>
              <w:t>复诊：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大便基本成型，日约2—3次，腹胀痛已除，食欲好转，疲倦乏力好转，头昏沉感改善，口臭口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黏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改善，睡眠可，小便正常,舌淡胖,苔薄白，脉弦.</w:t>
            </w:r>
          </w:p>
          <w:p w14:paraId="3B6A1441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处方：</w:t>
            </w:r>
            <w:r w:rsidRPr="00D73940">
              <w:rPr>
                <w:rFonts w:ascii="宋体" w:eastAsia="宋体" w:hAnsi="宋体"/>
                <w:b/>
                <w:bCs/>
                <w:sz w:val="28"/>
                <w:szCs w:val="32"/>
              </w:rPr>
              <w:br/>
            </w:r>
            <w:r w:rsidRPr="00D73940">
              <w:rPr>
                <w:rFonts w:ascii="宋体" w:eastAsia="宋体" w:hAnsi="宋体"/>
                <w:sz w:val="28"/>
                <w:szCs w:val="32"/>
              </w:rPr>
              <w:t>人参 6g     茯苓 10g       炒白术 10g    白扁豆 10g，</w:t>
            </w:r>
          </w:p>
          <w:p w14:paraId="6F97E86A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proofErr w:type="gramStart"/>
            <w:r w:rsidRPr="00D73940">
              <w:rPr>
                <w:rFonts w:ascii="宋体" w:eastAsia="宋体" w:hAnsi="宋体"/>
                <w:sz w:val="28"/>
                <w:szCs w:val="32"/>
              </w:rPr>
              <w:t>炙</w:t>
            </w:r>
            <w:proofErr w:type="gramEnd"/>
            <w:r w:rsidRPr="00D73940">
              <w:rPr>
                <w:rFonts w:ascii="宋体" w:eastAsia="宋体" w:hAnsi="宋体"/>
                <w:sz w:val="28"/>
                <w:szCs w:val="32"/>
              </w:rPr>
              <w:t>甘草 6g   生薏苡仁15g    山药 20g      厚朴 10g，</w:t>
            </w:r>
          </w:p>
          <w:p w14:paraId="31BC0C71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苍术15g     陈皮10g        法半夏10g    木香 10g，</w:t>
            </w:r>
          </w:p>
          <w:p w14:paraId="16360E1D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秦皮 10g    凤尾草15g       佩兰10g      砂仁6g</w:t>
            </w:r>
          </w:p>
          <w:p w14:paraId="32C837D1" w14:textId="77777777" w:rsidR="00D73940" w:rsidRPr="00D73940" w:rsidRDefault="00D7394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 xml:space="preserve">  共14付，每日1付水煎（饭后）</w:t>
            </w:r>
          </w:p>
          <w:p w14:paraId="3C60D9AD" w14:textId="5F39DCEE" w:rsidR="00D73940" w:rsidRPr="00D73940" w:rsidRDefault="00D73940" w:rsidP="00D7394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 w:rsidRPr="00D73940">
              <w:rPr>
                <w:rFonts w:ascii="宋体" w:eastAsia="宋体" w:hAnsi="宋体"/>
                <w:sz w:val="28"/>
                <w:szCs w:val="32"/>
              </w:rPr>
              <w:t>三诊：患者已无明显不适症状，纳</w:t>
            </w:r>
            <w:proofErr w:type="gramStart"/>
            <w:r w:rsidRPr="00D73940">
              <w:rPr>
                <w:rFonts w:ascii="宋体" w:eastAsia="宋体" w:hAnsi="宋体"/>
                <w:sz w:val="28"/>
                <w:szCs w:val="32"/>
              </w:rPr>
              <w:t>寐</w:t>
            </w:r>
            <w:proofErr w:type="gramEnd"/>
            <w:r w:rsidRPr="00D73940">
              <w:rPr>
                <w:rFonts w:ascii="宋体" w:eastAsia="宋体" w:hAnsi="宋体"/>
                <w:sz w:val="28"/>
                <w:szCs w:val="32"/>
              </w:rPr>
              <w:t>可，大小便正常，舌淡红，苔薄白，脉平。</w:t>
            </w:r>
          </w:p>
          <w:p w14:paraId="73ACE773" w14:textId="25C775D2" w:rsidR="006B13F8" w:rsidRDefault="0000000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54AE9FEA" w14:textId="131DE119" w:rsidR="006B13F8" w:rsidRDefault="0000000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proofErr w:type="gramStart"/>
            <w:r>
              <w:rPr>
                <w:rFonts w:ascii="宋体" w:eastAsia="宋体" w:hAnsi="宋体" w:hint="eastAsia"/>
                <w:sz w:val="28"/>
                <w:szCs w:val="32"/>
              </w:rPr>
              <w:t>崔</w:t>
            </w:r>
            <w:proofErr w:type="gramEnd"/>
            <w:r>
              <w:rPr>
                <w:rFonts w:ascii="宋体" w:eastAsia="宋体" w:hAnsi="宋体" w:hint="eastAsia"/>
                <w:sz w:val="28"/>
                <w:szCs w:val="32"/>
              </w:rPr>
              <w:t>引航：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本案从临床所见，患者因工作原因，无法按时进食，脾胃受损，脾虚日久，受纳运化失常，胃中水谷不能腐熟化生精微，湿浊内生下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漉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小肠，清浊不分混杂而下，发为泄泻，排便次数增多，质稀。《素问·六元正纪大论》云“湿胜则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濡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泻”。《景岳全书·泄泻》：“泄泻之本，无不由于脾胃。”中焦之为病，则上承下达之功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lastRenderedPageBreak/>
              <w:t>能出现问题。</w:t>
            </w:r>
          </w:p>
          <w:p w14:paraId="12AA6D62" w14:textId="0B563E31" w:rsid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周婧：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清阳不升，头部昏沉，疲倦乏力，脾开窍于口，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湿盛见口臭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口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黏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，食欲不振。脾虚为病之本，湿盛为病之标。故用参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苓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白术散补益脾胃，平胃散燥湿运脾。参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苓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白术散出自《太平惠民和剂局方》，曰：“脾胃虚弱，饮食不进，多困少力，中满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痞噎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……呕吐泄泻及伤寒咳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噫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。”</w:t>
            </w:r>
          </w:p>
          <w:p w14:paraId="6BAE03EE" w14:textId="77777777" w:rsidR="00D73940" w:rsidRPr="00D73940" w:rsidRDefault="00000000" w:rsidP="00D73940">
            <w:pPr>
              <w:spacing w:line="480" w:lineRule="exact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D73940" w:rsidRPr="00D73940">
              <w:rPr>
                <w:rFonts w:ascii="宋体" w:eastAsia="宋体" w:hAnsi="宋体"/>
                <w:sz w:val="28"/>
                <w:szCs w:val="32"/>
              </w:rPr>
              <w:t>张秉成《成方便读》论平胃散：“用苍术辛温燥湿，辟恶强脾，可散可宣者，为化湿之正药。厚朴苦温，除湿而散满；陈皮辛温，理气而化痰，以佐苍术之不及。但物不可太过，过刚则折，当如有制之师，能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戡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祸乱而致太平，故以甘草中州之药，能补能和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者赞辅之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，使湿去而土不伤，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致于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和平也。方中人参大补元气、益气健脾，茯苓、白术、山药助君健脾益气，白扁豆补脾止泻；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薏苡仁渗湿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止泻；佩兰芳香化湿和中，木香、砂仁、陈皮醒脾和胃，行气化滞，且补气而不</w:t>
            </w:r>
            <w:proofErr w:type="gramStart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雍</w:t>
            </w:r>
            <w:proofErr w:type="gramEnd"/>
            <w:r w:rsidR="00D73940" w:rsidRPr="00D73940">
              <w:rPr>
                <w:rFonts w:ascii="宋体" w:eastAsia="宋体" w:hAnsi="宋体"/>
                <w:sz w:val="28"/>
                <w:szCs w:val="32"/>
              </w:rPr>
              <w:t>；秦皮、凤尾草清热燥湿，桔梗宣肺利气，以通调水道利湿。脾胃一强，脾胃运化正常，湿邪得以消散，大便自然正常。车前草、泽泻、茯苓兼有利小便而实大便之功。</w:t>
            </w:r>
          </w:p>
          <w:p w14:paraId="6D360DF9" w14:textId="0DD9B5D4" w:rsidR="001C4880" w:rsidRPr="00D73940" w:rsidRDefault="001C4880" w:rsidP="001C488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CEBE723" w14:textId="4DC2EFF5" w:rsidR="00D32ECF" w:rsidRPr="001C4880" w:rsidRDefault="00D32ECF" w:rsidP="00D32ECF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20198C89" w14:textId="710F0786" w:rsidR="008527D0" w:rsidRPr="00D32ECF" w:rsidRDefault="008527D0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  <w:p w14:paraId="50A5F9D1" w14:textId="0F31373E" w:rsidR="006B13F8" w:rsidRPr="008527D0" w:rsidRDefault="006B13F8" w:rsidP="008527D0">
            <w:pPr>
              <w:spacing w:line="480" w:lineRule="exact"/>
              <w:rPr>
                <w:rFonts w:ascii="宋体" w:eastAsia="宋体" w:hAnsi="宋体" w:hint="eastAsia"/>
                <w:sz w:val="28"/>
                <w:szCs w:val="32"/>
              </w:rPr>
            </w:pPr>
          </w:p>
        </w:tc>
      </w:tr>
    </w:tbl>
    <w:p w14:paraId="3A7D0753" w14:textId="77777777" w:rsidR="006B13F8" w:rsidRDefault="006B13F8">
      <w:pPr>
        <w:rPr>
          <w:rFonts w:ascii="宋体" w:eastAsia="宋体" w:hAnsi="宋体" w:hint="eastAsia"/>
          <w:b/>
          <w:bCs/>
          <w:sz w:val="36"/>
          <w:szCs w:val="40"/>
        </w:rPr>
      </w:pPr>
    </w:p>
    <w:sectPr w:rsidR="006B1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3D000" w14:textId="77777777" w:rsidR="00013053" w:rsidRDefault="00013053" w:rsidP="008527D0">
      <w:pPr>
        <w:rPr>
          <w:rFonts w:hint="eastAsia"/>
        </w:rPr>
      </w:pPr>
      <w:r>
        <w:separator/>
      </w:r>
    </w:p>
  </w:endnote>
  <w:endnote w:type="continuationSeparator" w:id="0">
    <w:p w14:paraId="6F737A5C" w14:textId="77777777" w:rsidR="00013053" w:rsidRDefault="00013053" w:rsidP="008527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B20A3" w14:textId="77777777" w:rsidR="00013053" w:rsidRDefault="00013053" w:rsidP="008527D0">
      <w:pPr>
        <w:rPr>
          <w:rFonts w:hint="eastAsia"/>
        </w:rPr>
      </w:pPr>
      <w:r>
        <w:separator/>
      </w:r>
    </w:p>
  </w:footnote>
  <w:footnote w:type="continuationSeparator" w:id="0">
    <w:p w14:paraId="3351A811" w14:textId="77777777" w:rsidR="00013053" w:rsidRDefault="00013053" w:rsidP="008527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ExMjM2ZjY4NmQwMmNmOGNlZmJkMjc3ODFmMzJhYzYifQ=="/>
  </w:docVars>
  <w:rsids>
    <w:rsidRoot w:val="00A025D4"/>
    <w:rsid w:val="00013053"/>
    <w:rsid w:val="000275C1"/>
    <w:rsid w:val="000776C0"/>
    <w:rsid w:val="001C4880"/>
    <w:rsid w:val="00213C28"/>
    <w:rsid w:val="00222BD4"/>
    <w:rsid w:val="002639FA"/>
    <w:rsid w:val="00287B00"/>
    <w:rsid w:val="002E0AC2"/>
    <w:rsid w:val="00320E6B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B13F8"/>
    <w:rsid w:val="006D1577"/>
    <w:rsid w:val="006E6043"/>
    <w:rsid w:val="007333DC"/>
    <w:rsid w:val="00752BAF"/>
    <w:rsid w:val="007665E2"/>
    <w:rsid w:val="007A2DDD"/>
    <w:rsid w:val="007F4686"/>
    <w:rsid w:val="008527D0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10FA"/>
    <w:rsid w:val="00C94C96"/>
    <w:rsid w:val="00D32ECF"/>
    <w:rsid w:val="00D73940"/>
    <w:rsid w:val="00DC1600"/>
    <w:rsid w:val="00EB392A"/>
    <w:rsid w:val="00EC0472"/>
    <w:rsid w:val="00F13392"/>
    <w:rsid w:val="00F35981"/>
    <w:rsid w:val="00F4639F"/>
    <w:rsid w:val="00F92C04"/>
    <w:rsid w:val="00FB5E24"/>
    <w:rsid w:val="2688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A5DF5"/>
  <w15:docId w15:val="{EA639DED-FD48-4B6E-8DCF-C8DA7E40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811</Words>
  <Characters>869</Characters>
  <Application>Microsoft Office Word</Application>
  <DocSecurity>0</DocSecurity>
  <Lines>45</Lines>
  <Paragraphs>43</Paragraphs>
  <ScaleCrop>false</ScaleCrop>
  <Company>JSSM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7</cp:revision>
  <dcterms:created xsi:type="dcterms:W3CDTF">2026-06-03T12:28:00Z</dcterms:created>
  <dcterms:modified xsi:type="dcterms:W3CDTF">2026-06-03T13:23:00Z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C9C83B2018D74DD89B4B9EA09E0931B7_12</vt:lpwstr>
  </property>
</Properties>
</file>