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EE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附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件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一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日常水处理工作清单</w:t>
      </w:r>
    </w:p>
    <w:bookmarkEnd w:id="0"/>
    <w:tbl>
      <w:tblPr>
        <w:tblStyle w:val="4"/>
        <w:tblW w:w="8579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2816"/>
        <w:gridCol w:w="4522"/>
      </w:tblGrid>
      <w:tr w14:paraId="4BCAC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07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水处理工作内容</w:t>
            </w:r>
          </w:p>
        </w:tc>
        <w:tc>
          <w:tcPr>
            <w:tcW w:w="4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50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工作频率</w:t>
            </w:r>
          </w:p>
        </w:tc>
      </w:tr>
      <w:tr w14:paraId="336C0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A4EC2">
            <w:pPr>
              <w:ind w:right="-10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冷</w:t>
            </w:r>
          </w:p>
          <w:p w14:paraId="023697E3">
            <w:pPr>
              <w:ind w:right="-10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却</w:t>
            </w:r>
          </w:p>
          <w:p w14:paraId="18FFB248">
            <w:pPr>
              <w:ind w:right="-10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</w:t>
            </w:r>
          </w:p>
          <w:p w14:paraId="3934AED4">
            <w:pPr>
              <w:ind w:right="-108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统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BCED1"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1、加药周期</w:t>
            </w:r>
          </w:p>
        </w:tc>
        <w:tc>
          <w:tcPr>
            <w:tcW w:w="4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84E7D"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2次/周</w:t>
            </w:r>
          </w:p>
        </w:tc>
      </w:tr>
      <w:tr w14:paraId="32B4D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DF7E9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418ED"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2、取水样次数</w:t>
            </w:r>
          </w:p>
        </w:tc>
        <w:tc>
          <w:tcPr>
            <w:tcW w:w="4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ECEFB">
            <w:pPr>
              <w:ind w:right="-18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1次/周</w:t>
            </w:r>
          </w:p>
        </w:tc>
      </w:tr>
      <w:tr w14:paraId="03B0A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C6CCA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9250E"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3、提交水质报告次数</w:t>
            </w:r>
          </w:p>
        </w:tc>
        <w:tc>
          <w:tcPr>
            <w:tcW w:w="4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5E254"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2次/月</w:t>
            </w:r>
          </w:p>
        </w:tc>
      </w:tr>
      <w:tr w14:paraId="60793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B5E8C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58196"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4、委托第三方进行水质化验</w:t>
            </w:r>
          </w:p>
        </w:tc>
        <w:tc>
          <w:tcPr>
            <w:tcW w:w="4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DCAF2"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2次/年</w:t>
            </w:r>
          </w:p>
        </w:tc>
      </w:tr>
      <w:tr w14:paraId="293F4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6AC70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F4B11"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5、清除冷却塔底盘淤泥</w:t>
            </w:r>
          </w:p>
        </w:tc>
        <w:tc>
          <w:tcPr>
            <w:tcW w:w="4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78F1E"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根据运行需求（一般1次/月）</w:t>
            </w:r>
          </w:p>
        </w:tc>
      </w:tr>
      <w:tr w14:paraId="6C70B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F979C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A06F0"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6、冷却塔填料清洗</w:t>
            </w:r>
          </w:p>
        </w:tc>
        <w:tc>
          <w:tcPr>
            <w:tcW w:w="4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2D766"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根据运行需求（一般1次/月）</w:t>
            </w:r>
          </w:p>
        </w:tc>
      </w:tr>
      <w:tr w14:paraId="324A4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9DE96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4D6DB"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7、冷却系统预膜处理</w:t>
            </w:r>
          </w:p>
        </w:tc>
        <w:tc>
          <w:tcPr>
            <w:tcW w:w="4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104D9"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1次/年</w:t>
            </w:r>
          </w:p>
        </w:tc>
      </w:tr>
      <w:tr w14:paraId="0CEAF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D942F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15274"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8、冷却水泵过滤器清洗</w:t>
            </w:r>
          </w:p>
        </w:tc>
        <w:tc>
          <w:tcPr>
            <w:tcW w:w="4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B94F6"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1次/半年</w:t>
            </w:r>
          </w:p>
        </w:tc>
      </w:tr>
      <w:tr w14:paraId="271A2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9DD15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A1AE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9、冷凝器通炮清洗</w:t>
            </w:r>
          </w:p>
        </w:tc>
        <w:tc>
          <w:tcPr>
            <w:tcW w:w="4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EA0D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(时间定夏季开机前,3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4月份)</w:t>
            </w:r>
          </w:p>
        </w:tc>
      </w:tr>
      <w:tr w14:paraId="39853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B41C7"/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350373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10、冷却塔外观清洗</w:t>
            </w:r>
          </w:p>
        </w:tc>
        <w:tc>
          <w:tcPr>
            <w:tcW w:w="4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29B42E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4次/年 保持塔体外观清洁,不流污垢</w:t>
            </w:r>
          </w:p>
        </w:tc>
      </w:tr>
      <w:tr w14:paraId="79FF7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E4B99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冷</w:t>
            </w:r>
          </w:p>
          <w:p w14:paraId="4DD4E060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冻</w:t>
            </w:r>
          </w:p>
          <w:p w14:paraId="0A40359D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</w:t>
            </w:r>
          </w:p>
          <w:p w14:paraId="13ACB0B6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统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E7354"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1、加药周期</w:t>
            </w:r>
          </w:p>
        </w:tc>
        <w:tc>
          <w:tcPr>
            <w:tcW w:w="4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CB81C"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1次/月</w:t>
            </w:r>
          </w:p>
        </w:tc>
      </w:tr>
      <w:tr w14:paraId="6A47E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743B4"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C166D"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2、取水样次数</w:t>
            </w:r>
          </w:p>
        </w:tc>
        <w:tc>
          <w:tcPr>
            <w:tcW w:w="4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B38C3"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1次/月</w:t>
            </w:r>
          </w:p>
        </w:tc>
      </w:tr>
      <w:tr w14:paraId="44569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66C21"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6E907"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3、委托第三方进行水质化验</w:t>
            </w:r>
          </w:p>
        </w:tc>
        <w:tc>
          <w:tcPr>
            <w:tcW w:w="4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5C3CF"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2次/年</w:t>
            </w:r>
          </w:p>
        </w:tc>
      </w:tr>
      <w:tr w14:paraId="6AB03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81B37"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784A9"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4、提交水质报告次数</w:t>
            </w:r>
          </w:p>
        </w:tc>
        <w:tc>
          <w:tcPr>
            <w:tcW w:w="4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3D8E9"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1次/月</w:t>
            </w:r>
          </w:p>
        </w:tc>
      </w:tr>
      <w:tr w14:paraId="4DE33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4C135"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0ECE3"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5、冷冻系统清洗</w:t>
            </w:r>
          </w:p>
        </w:tc>
        <w:tc>
          <w:tcPr>
            <w:tcW w:w="4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173AB"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1次/年</w:t>
            </w:r>
          </w:p>
        </w:tc>
      </w:tr>
      <w:tr w14:paraId="775CB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4A342"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1FC72"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6、冷冻系统预膜处理</w:t>
            </w:r>
          </w:p>
        </w:tc>
        <w:tc>
          <w:tcPr>
            <w:tcW w:w="4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9A393"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1次/年</w:t>
            </w:r>
          </w:p>
        </w:tc>
      </w:tr>
      <w:tr w14:paraId="39E36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7DA05"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40771"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7、冷冻水泵过滤器清洗</w:t>
            </w:r>
          </w:p>
        </w:tc>
        <w:tc>
          <w:tcPr>
            <w:tcW w:w="4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45DB4"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1次/半年</w:t>
            </w:r>
          </w:p>
        </w:tc>
      </w:tr>
      <w:tr w14:paraId="7300E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17023"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E8232"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8、蒸发器通炮清洗</w:t>
            </w:r>
          </w:p>
        </w:tc>
        <w:tc>
          <w:tcPr>
            <w:tcW w:w="4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6D1B8"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(时间定夏季开机前,3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4月份)</w:t>
            </w:r>
          </w:p>
        </w:tc>
      </w:tr>
      <w:tr w14:paraId="23260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79F0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备注： 工作频率可根据中央空调运行状态、水质情况及采购人要求适当调整。</w:t>
            </w:r>
          </w:p>
        </w:tc>
      </w:tr>
    </w:tbl>
    <w:p w14:paraId="5F7CAB0D">
      <w:pPr>
        <w:pStyle w:val="3"/>
        <w:rPr>
          <w:rFonts w:hint="eastAsia"/>
          <w:lang w:val="en-US" w:eastAsia="zh-CN"/>
        </w:rPr>
      </w:pPr>
    </w:p>
    <w:p w14:paraId="05794D15">
      <w:pPr>
        <w:pStyle w:val="3"/>
      </w:pPr>
    </w:p>
    <w:p w14:paraId="1ED334C9">
      <w:pPr>
        <w:pStyle w:val="3"/>
      </w:pPr>
    </w:p>
    <w:p w14:paraId="57704295">
      <w:pPr>
        <w:pStyle w:val="3"/>
      </w:pPr>
    </w:p>
    <w:p w14:paraId="6AF276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65329"/>
    <w:rsid w:val="2616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380" w:lineRule="exact"/>
    </w:pPr>
    <w:rPr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2026-05-19T07:35:00Z</dcterms:created>
  <dc:creator>小小麻瓜</dc:creator>
  <cp:lastModifiedBy>小小麻瓜</cp:lastModifiedBy>
  <dcterms:modified xsi:type="dcterms:W3CDTF">2026-05-19T07:35:40Z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9979DBB1B98E4CFBA0B5F450AB85887C_11</vt:lpwstr>
  </property>
  <property fmtid="{D5CDD505-2E9C-101B-9397-08002B2CF9AE}" pid="4" name="KSOTemplateDocerSaveRecord">
    <vt:lpwstr>eyJoZGlkIjoiODA3MjVhNTQxMDVkY2E3ZmEyY2UxMmVmNGUyODNiYWUiLCJ1c2VySWQiOiIyNDkyMDA0MTIifQ==</vt:lpwstr>
  </property>
</Properties>
</file>