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18F71" w14:textId="6071541E" w:rsidR="0018462E" w:rsidRDefault="00000000">
      <w:pPr>
        <w:pStyle w:val="a4"/>
        <w:spacing w:before="0" w:after="0" w:line="400" w:lineRule="exact"/>
        <w:rPr>
          <w:rFonts w:ascii="宋体" w:hAnsi="宋体" w:cs="宋体" w:hint="eastAsia"/>
          <w:color w:val="000000"/>
          <w:szCs w:val="21"/>
        </w:rPr>
      </w:pPr>
      <w:r>
        <w:rPr>
          <w:rFonts w:ascii="宋体" w:hAnsi="宋体" w:cs="宋体" w:hint="eastAsia"/>
          <w:color w:val="000000"/>
          <w:szCs w:val="21"/>
        </w:rPr>
        <w:t>《</w:t>
      </w:r>
      <w:r w:rsidR="00443CFC" w:rsidRPr="00443CFC">
        <w:rPr>
          <w:rFonts w:ascii="宋体" w:hAnsi="宋体" w:cs="宋体" w:hint="eastAsia"/>
          <w:color w:val="000000"/>
          <w:szCs w:val="21"/>
          <w:lang w:eastAsia="zh-CN"/>
        </w:rPr>
        <w:t>广西名中医庞学丰临床经验与验案集</w:t>
      </w:r>
      <w:r>
        <w:rPr>
          <w:rFonts w:ascii="宋体" w:hAnsi="宋体" w:cs="宋体" w:hint="eastAsia"/>
          <w:color w:val="000000"/>
          <w:szCs w:val="21"/>
        </w:rPr>
        <w:t>》书籍出版项目</w:t>
      </w:r>
    </w:p>
    <w:p w14:paraId="29A836F1" w14:textId="77777777" w:rsidR="0018462E" w:rsidRDefault="00000000">
      <w:pPr>
        <w:pStyle w:val="a4"/>
        <w:spacing w:before="0" w:after="0" w:line="400" w:lineRule="exact"/>
        <w:rPr>
          <w:color w:val="000000"/>
        </w:rPr>
      </w:pPr>
      <w:r>
        <w:rPr>
          <w:rFonts w:hint="eastAsia"/>
          <w:color w:val="000000"/>
        </w:rPr>
        <w:t>项</w:t>
      </w:r>
      <w:r>
        <w:rPr>
          <w:rFonts w:hint="eastAsia"/>
          <w:color w:val="000000"/>
        </w:rPr>
        <w:t xml:space="preserve"> </w:t>
      </w:r>
      <w:r>
        <w:rPr>
          <w:rFonts w:hint="eastAsia"/>
          <w:color w:val="000000"/>
        </w:rPr>
        <w:t>目</w:t>
      </w:r>
      <w:r>
        <w:rPr>
          <w:rFonts w:hint="eastAsia"/>
          <w:color w:val="000000"/>
        </w:rPr>
        <w:t xml:space="preserve"> </w:t>
      </w:r>
      <w:r>
        <w:rPr>
          <w:rFonts w:hint="eastAsia"/>
          <w:color w:val="000000"/>
        </w:rPr>
        <w:t>需</w:t>
      </w:r>
      <w:r>
        <w:rPr>
          <w:rFonts w:hint="eastAsia"/>
          <w:color w:val="000000"/>
        </w:rPr>
        <w:t xml:space="preserve"> </w:t>
      </w:r>
      <w:r>
        <w:rPr>
          <w:rFonts w:hint="eastAsia"/>
          <w:color w:val="000000"/>
        </w:rPr>
        <w:t>求</w:t>
      </w:r>
    </w:p>
    <w:p w14:paraId="08A74063" w14:textId="77777777" w:rsidR="0018462E" w:rsidRDefault="0018462E"/>
    <w:p w14:paraId="2F382AA6" w14:textId="77777777" w:rsidR="0018462E" w:rsidRDefault="00000000">
      <w:pPr>
        <w:spacing w:line="340" w:lineRule="exact"/>
        <w:rPr>
          <w:rFonts w:ascii="宋体" w:hAnsi="宋体" w:hint="eastAsia"/>
          <w:b/>
          <w:color w:val="000000"/>
          <w:szCs w:val="21"/>
        </w:rPr>
      </w:pPr>
      <w:r>
        <w:rPr>
          <w:rFonts w:ascii="宋体" w:hAnsi="宋体" w:hint="eastAsia"/>
          <w:b/>
          <w:color w:val="000000"/>
          <w:szCs w:val="21"/>
        </w:rPr>
        <w:t>说明：</w:t>
      </w:r>
    </w:p>
    <w:p w14:paraId="79D3FB19" w14:textId="77777777" w:rsidR="0018462E" w:rsidRDefault="00000000">
      <w:pPr>
        <w:spacing w:line="340" w:lineRule="exact"/>
        <w:ind w:firstLineChars="202" w:firstLine="426"/>
        <w:jc w:val="left"/>
        <w:rPr>
          <w:rFonts w:ascii="宋体" w:hAnsi="宋体" w:hint="eastAsia"/>
          <w:b/>
          <w:color w:val="000000"/>
          <w:szCs w:val="21"/>
        </w:rPr>
      </w:pPr>
      <w:commentRangeStart w:id="0"/>
      <w:r>
        <w:rPr>
          <w:rFonts w:ascii="宋体" w:hAnsi="宋体" w:hint="eastAsia"/>
          <w:b/>
          <w:color w:val="000000"/>
          <w:szCs w:val="21"/>
        </w:rPr>
        <w:t>（1）竞争性磋商文件中凡标注“</w:t>
      </w:r>
      <w:r>
        <w:t>▲</w:t>
      </w:r>
      <w:r>
        <w:rPr>
          <w:rFonts w:ascii="宋体" w:hAnsi="宋体" w:hint="eastAsia"/>
          <w:b/>
          <w:color w:val="000000"/>
          <w:szCs w:val="21"/>
        </w:rPr>
        <w:t>”号作为不可负偏离条款，必须满足或优于，未作响应或不满足的，响应无效。</w:t>
      </w:r>
    </w:p>
    <w:p w14:paraId="66E89634" w14:textId="77777777" w:rsidR="0018462E" w:rsidRDefault="00000000">
      <w:pPr>
        <w:pStyle w:val="a3"/>
        <w:rPr>
          <w:rFonts w:ascii="宋体" w:hAnsi="宋体" w:hint="eastAsia"/>
          <w:b/>
          <w:color w:val="000000"/>
          <w:szCs w:val="21"/>
        </w:rPr>
      </w:pPr>
      <w:r>
        <w:rPr>
          <w:rFonts w:ascii="宋体" w:hAnsi="宋体" w:hint="eastAsia"/>
          <w:b/>
          <w:color w:val="000000"/>
          <w:szCs w:val="21"/>
        </w:rPr>
        <w:t>（2）竞争性磋商文件中未标注“</w:t>
      </w:r>
      <w:r>
        <w:t>▲</w:t>
      </w:r>
      <w:r>
        <w:rPr>
          <w:rFonts w:ascii="宋体" w:hAnsi="宋体" w:hint="eastAsia"/>
          <w:b/>
          <w:color w:val="000000"/>
          <w:szCs w:val="21"/>
        </w:rPr>
        <w:t>”的参数或条款发生负偏离或不响应达</w:t>
      </w:r>
      <w:r>
        <w:rPr>
          <w:rFonts w:ascii="宋体" w:hAnsi="宋体" w:hint="eastAsia"/>
          <w:b/>
          <w:color w:val="000000"/>
          <w:szCs w:val="21"/>
          <w:u w:val="single"/>
        </w:rPr>
        <w:t xml:space="preserve"> 2 项</w:t>
      </w:r>
      <w:r>
        <w:rPr>
          <w:rFonts w:ascii="宋体" w:hAnsi="宋体" w:hint="eastAsia"/>
          <w:b/>
          <w:color w:val="000000"/>
          <w:szCs w:val="21"/>
        </w:rPr>
        <w:t>（含）以上的，响应无效。</w:t>
      </w:r>
      <w:commentRangeEnd w:id="0"/>
      <w:r>
        <w:commentReference w:id="0"/>
      </w:r>
    </w:p>
    <w:tbl>
      <w:tblPr>
        <w:tblW w:w="49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05"/>
        <w:gridCol w:w="336"/>
        <w:gridCol w:w="6627"/>
      </w:tblGrid>
      <w:tr w:rsidR="0018462E" w14:paraId="5DB5A9BB" w14:textId="77777777" w:rsidTr="00F639F2">
        <w:trPr>
          <w:trHeight w:val="673"/>
          <w:jc w:val="center"/>
        </w:trPr>
        <w:tc>
          <w:tcPr>
            <w:tcW w:w="8288" w:type="dxa"/>
            <w:gridSpan w:val="3"/>
            <w:tcBorders>
              <w:top w:val="single" w:sz="4" w:space="0" w:color="auto"/>
              <w:left w:val="single" w:sz="4" w:space="0" w:color="auto"/>
              <w:bottom w:val="single" w:sz="4" w:space="0" w:color="auto"/>
              <w:right w:val="single" w:sz="4" w:space="0" w:color="auto"/>
            </w:tcBorders>
            <w:vAlign w:val="center"/>
          </w:tcPr>
          <w:p w14:paraId="723BB2AE" w14:textId="77777777" w:rsidR="0018462E" w:rsidRDefault="00000000">
            <w:pPr>
              <w:spacing w:line="360" w:lineRule="exact"/>
              <w:rPr>
                <w:rFonts w:ascii="宋体" w:hAnsi="宋体" w:hint="eastAsia"/>
                <w:bCs/>
                <w:szCs w:val="21"/>
              </w:rPr>
            </w:pPr>
            <w:r>
              <w:rPr>
                <w:rFonts w:ascii="宋体" w:hAnsi="宋体" w:hint="eastAsia"/>
                <w:b/>
                <w:szCs w:val="21"/>
              </w:rPr>
              <w:t>（一）技术要求</w:t>
            </w:r>
          </w:p>
        </w:tc>
      </w:tr>
      <w:tr w:rsidR="0018462E" w14:paraId="447FDDEE" w14:textId="77777777" w:rsidTr="00F639F2">
        <w:trPr>
          <w:trHeight w:val="435"/>
          <w:jc w:val="center"/>
        </w:trPr>
        <w:tc>
          <w:tcPr>
            <w:tcW w:w="1307" w:type="dxa"/>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14:paraId="4D0425DA" w14:textId="77777777" w:rsidR="0018462E" w:rsidRDefault="00000000">
            <w:pPr>
              <w:spacing w:line="360" w:lineRule="exact"/>
              <w:jc w:val="center"/>
              <w:rPr>
                <w:rFonts w:ascii="宋体" w:hAnsi="宋体" w:cs="宋体" w:hint="eastAsia"/>
                <w:b/>
                <w:bCs/>
                <w:szCs w:val="21"/>
              </w:rPr>
            </w:pPr>
            <w:r>
              <w:rPr>
                <w:rFonts w:ascii="宋体" w:hAnsi="宋体" w:hint="eastAsia"/>
                <w:b/>
                <w:bCs/>
                <w:szCs w:val="21"/>
              </w:rPr>
              <w:t>项目名称</w:t>
            </w:r>
          </w:p>
        </w:tc>
        <w:tc>
          <w:tcPr>
            <w:tcW w:w="337" w:type="dxa"/>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14:paraId="2449A6A6" w14:textId="77777777" w:rsidR="0018462E" w:rsidRDefault="00000000">
            <w:pPr>
              <w:spacing w:line="360" w:lineRule="exact"/>
              <w:jc w:val="center"/>
              <w:rPr>
                <w:rFonts w:ascii="宋体" w:hAnsi="宋体" w:hint="eastAsia"/>
                <w:b/>
                <w:bCs/>
                <w:szCs w:val="21"/>
              </w:rPr>
            </w:pPr>
            <w:r>
              <w:rPr>
                <w:rFonts w:ascii="宋体" w:hAnsi="宋体" w:cs="宋体" w:hint="eastAsia"/>
                <w:b/>
                <w:bCs/>
                <w:szCs w:val="21"/>
              </w:rPr>
              <w:t>数量</w:t>
            </w:r>
          </w:p>
        </w:tc>
        <w:tc>
          <w:tcPr>
            <w:tcW w:w="6644" w:type="dxa"/>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14:paraId="1EB0247A" w14:textId="77777777" w:rsidR="0018462E" w:rsidRDefault="00000000">
            <w:pPr>
              <w:spacing w:line="360" w:lineRule="exact"/>
              <w:jc w:val="center"/>
              <w:rPr>
                <w:rFonts w:ascii="宋体" w:hAnsi="宋体" w:hint="eastAsia"/>
                <w:b/>
                <w:bCs/>
                <w:szCs w:val="21"/>
              </w:rPr>
            </w:pPr>
            <w:r>
              <w:rPr>
                <w:rFonts w:ascii="宋体" w:hAnsi="宋体" w:cs="宋体" w:hint="eastAsia"/>
                <w:b/>
                <w:bCs/>
                <w:szCs w:val="21"/>
              </w:rPr>
              <w:t>服务要求</w:t>
            </w:r>
          </w:p>
        </w:tc>
      </w:tr>
      <w:tr w:rsidR="0018462E" w14:paraId="0F93C6E1" w14:textId="77777777" w:rsidTr="00F639F2">
        <w:trPr>
          <w:trHeight w:val="6866"/>
          <w:jc w:val="center"/>
        </w:trPr>
        <w:tc>
          <w:tcPr>
            <w:tcW w:w="1307" w:type="dxa"/>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14:paraId="19571334" w14:textId="18356FD3" w:rsidR="0018462E" w:rsidRDefault="00000000">
            <w:pPr>
              <w:spacing w:line="360" w:lineRule="exact"/>
              <w:jc w:val="center"/>
              <w:rPr>
                <w:rFonts w:ascii="宋体" w:hAnsi="宋体" w:cs="宋体" w:hint="eastAsia"/>
                <w:szCs w:val="21"/>
              </w:rPr>
            </w:pPr>
            <w:r>
              <w:rPr>
                <w:rFonts w:ascii="宋体" w:hAnsi="宋体" w:cs="宋体" w:hint="eastAsia"/>
                <w:color w:val="000000"/>
                <w:szCs w:val="21"/>
              </w:rPr>
              <w:t>《</w:t>
            </w:r>
            <w:r w:rsidR="004C5391" w:rsidRPr="00443CFC">
              <w:rPr>
                <w:rFonts w:ascii="宋体" w:hAnsi="宋体" w:cs="宋体" w:hint="eastAsia"/>
                <w:color w:val="000000"/>
                <w:szCs w:val="21"/>
              </w:rPr>
              <w:t>广西名中医庞学丰临床经验与验案集</w:t>
            </w:r>
            <w:r>
              <w:rPr>
                <w:rFonts w:ascii="宋体" w:hAnsi="宋体" w:cs="宋体" w:hint="eastAsia"/>
                <w:color w:val="000000"/>
                <w:szCs w:val="21"/>
              </w:rPr>
              <w:t>》书籍出版项目</w:t>
            </w:r>
          </w:p>
        </w:tc>
        <w:tc>
          <w:tcPr>
            <w:tcW w:w="337" w:type="dxa"/>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14:paraId="045E65C3" w14:textId="77777777" w:rsidR="0018462E" w:rsidRDefault="00000000">
            <w:pPr>
              <w:spacing w:line="360" w:lineRule="exact"/>
              <w:jc w:val="center"/>
              <w:rPr>
                <w:rFonts w:ascii="宋体" w:hAnsi="宋体" w:hint="eastAsia"/>
                <w:szCs w:val="21"/>
              </w:rPr>
            </w:pPr>
            <w:r>
              <w:rPr>
                <w:rFonts w:ascii="宋体" w:hAnsi="宋体" w:cs="宋体" w:hint="eastAsia"/>
                <w:szCs w:val="21"/>
              </w:rPr>
              <w:t>1项</w:t>
            </w:r>
          </w:p>
        </w:tc>
        <w:tc>
          <w:tcPr>
            <w:tcW w:w="6644" w:type="dxa"/>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14:paraId="7F6118FC" w14:textId="77777777" w:rsidR="0018462E" w:rsidRPr="00F639F2" w:rsidRDefault="00000000">
            <w:pPr>
              <w:spacing w:line="360" w:lineRule="exact"/>
              <w:rPr>
                <w:rFonts w:ascii="宋体" w:hAnsi="宋体" w:cs="宋体" w:hint="eastAsia"/>
                <w:szCs w:val="21"/>
              </w:rPr>
            </w:pPr>
            <w:r w:rsidRPr="00F639F2">
              <w:rPr>
                <w:rFonts w:ascii="宋体" w:hAnsi="宋体" w:cs="宋体" w:hint="eastAsia"/>
                <w:szCs w:val="21"/>
              </w:rPr>
              <w:t>一、书籍规格</w:t>
            </w:r>
          </w:p>
          <w:p w14:paraId="19E55EEB" w14:textId="77777777" w:rsidR="00443CFC" w:rsidRPr="00F639F2" w:rsidRDefault="00443CFC" w:rsidP="00443CFC">
            <w:pPr>
              <w:spacing w:line="320" w:lineRule="exact"/>
              <w:ind w:firstLineChars="100" w:firstLine="210"/>
              <w:rPr>
                <w:rFonts w:ascii="宋体" w:hAnsi="宋体" w:cs="宋体" w:hint="eastAsia"/>
                <w:szCs w:val="21"/>
              </w:rPr>
            </w:pPr>
            <w:r w:rsidRPr="00F639F2">
              <w:rPr>
                <w:rFonts w:ascii="宋体" w:hAnsi="宋体" w:cs="宋体" w:hint="eastAsia"/>
                <w:szCs w:val="21"/>
              </w:rPr>
              <w:t>1.字数：30万字/册；</w:t>
            </w:r>
          </w:p>
          <w:p w14:paraId="0F772CCC" w14:textId="77777777" w:rsidR="00443CFC" w:rsidRPr="00F639F2" w:rsidRDefault="00443CFC" w:rsidP="00443CFC">
            <w:pPr>
              <w:spacing w:line="320" w:lineRule="exact"/>
              <w:ind w:firstLineChars="100" w:firstLine="210"/>
              <w:rPr>
                <w:rFonts w:ascii="宋体" w:hAnsi="宋体" w:cs="宋体" w:hint="eastAsia"/>
                <w:szCs w:val="21"/>
              </w:rPr>
            </w:pPr>
            <w:r w:rsidRPr="00F639F2">
              <w:rPr>
                <w:rFonts w:ascii="宋体" w:hAnsi="宋体" w:cs="宋体" w:hint="eastAsia"/>
                <w:szCs w:val="21"/>
              </w:rPr>
              <w:t>2.成品：32开（148mm*210mm）；</w:t>
            </w:r>
          </w:p>
          <w:p w14:paraId="69FE5643" w14:textId="77777777" w:rsidR="00443CFC" w:rsidRPr="00F639F2" w:rsidRDefault="00443CFC" w:rsidP="00443CFC">
            <w:pPr>
              <w:spacing w:line="320" w:lineRule="exact"/>
              <w:ind w:firstLineChars="100" w:firstLine="210"/>
              <w:rPr>
                <w:rFonts w:ascii="宋体" w:hAnsi="宋体" w:cs="宋体" w:hint="eastAsia"/>
                <w:szCs w:val="21"/>
              </w:rPr>
            </w:pPr>
            <w:r w:rsidRPr="00F639F2">
              <w:rPr>
                <w:rFonts w:ascii="宋体" w:hAnsi="宋体" w:cs="宋体" w:hint="eastAsia"/>
                <w:szCs w:val="21"/>
              </w:rPr>
              <w:t>3.书籍印刷数量：100册；</w:t>
            </w:r>
          </w:p>
          <w:p w14:paraId="5D404578" w14:textId="77777777" w:rsidR="00443CFC" w:rsidRPr="00F639F2" w:rsidRDefault="00443CFC" w:rsidP="00443CFC">
            <w:pPr>
              <w:spacing w:line="320" w:lineRule="exact"/>
              <w:ind w:firstLineChars="100" w:firstLine="210"/>
              <w:rPr>
                <w:rFonts w:ascii="宋体" w:hAnsi="宋体" w:cs="宋体" w:hint="eastAsia"/>
                <w:szCs w:val="21"/>
              </w:rPr>
            </w:pPr>
            <w:r w:rsidRPr="00F639F2">
              <w:rPr>
                <w:rFonts w:ascii="宋体" w:hAnsi="宋体" w:cs="宋体" w:hint="eastAsia"/>
                <w:szCs w:val="21"/>
              </w:rPr>
              <w:t>4.封面设计用纸：250克铜版纸，彩色印刷；</w:t>
            </w:r>
          </w:p>
          <w:p w14:paraId="05B5F379" w14:textId="77777777" w:rsidR="00443CFC" w:rsidRPr="00F639F2" w:rsidRDefault="00443CFC" w:rsidP="00443CFC">
            <w:pPr>
              <w:spacing w:line="320" w:lineRule="exact"/>
              <w:ind w:firstLineChars="100" w:firstLine="210"/>
              <w:rPr>
                <w:rFonts w:ascii="宋体" w:hAnsi="宋体" w:cs="宋体" w:hint="eastAsia"/>
                <w:szCs w:val="21"/>
              </w:rPr>
            </w:pPr>
            <w:r w:rsidRPr="00F639F2">
              <w:rPr>
                <w:rFonts w:ascii="宋体" w:hAnsi="宋体" w:cs="宋体" w:hint="eastAsia"/>
                <w:szCs w:val="21"/>
              </w:rPr>
              <w:t>5.正文用纸：12印张（384P），80g纯质纸，黑白印刷，其中4P彩色印刷；</w:t>
            </w:r>
          </w:p>
          <w:p w14:paraId="304A2B7F" w14:textId="77777777" w:rsidR="00443CFC" w:rsidRPr="00F639F2" w:rsidRDefault="00443CFC" w:rsidP="00443CFC">
            <w:pPr>
              <w:spacing w:line="320" w:lineRule="exact"/>
              <w:rPr>
                <w:rFonts w:ascii="宋体" w:hAnsi="宋体" w:cs="宋体" w:hint="eastAsia"/>
                <w:szCs w:val="21"/>
              </w:rPr>
            </w:pPr>
            <w:r w:rsidRPr="00F639F2">
              <w:t>▲</w:t>
            </w:r>
            <w:r w:rsidRPr="00F639F2">
              <w:rPr>
                <w:rFonts w:ascii="宋体" w:hAnsi="宋体" w:cs="宋体" w:hint="eastAsia"/>
                <w:szCs w:val="21"/>
              </w:rPr>
              <w:t>6.有ISBN号。</w:t>
            </w:r>
          </w:p>
          <w:p w14:paraId="161614CC" w14:textId="77777777" w:rsidR="0018462E" w:rsidRPr="00F639F2" w:rsidRDefault="00000000">
            <w:pPr>
              <w:spacing w:line="360" w:lineRule="exact"/>
              <w:rPr>
                <w:rFonts w:ascii="宋体" w:hAnsi="宋体" w:cs="宋体" w:hint="eastAsia"/>
                <w:szCs w:val="21"/>
              </w:rPr>
            </w:pPr>
            <w:r w:rsidRPr="00F639F2">
              <w:rPr>
                <w:rFonts w:ascii="宋体" w:hAnsi="宋体" w:cs="宋体" w:hint="eastAsia"/>
                <w:szCs w:val="21"/>
              </w:rPr>
              <w:t>二、服务措施</w:t>
            </w:r>
          </w:p>
          <w:p w14:paraId="0153F3C2" w14:textId="77777777" w:rsidR="00443CFC" w:rsidRPr="00F639F2" w:rsidRDefault="00443CFC" w:rsidP="00443CFC">
            <w:pPr>
              <w:spacing w:line="320" w:lineRule="exact"/>
              <w:rPr>
                <w:rFonts w:ascii="宋体" w:hAnsi="宋体" w:cs="宋体" w:hint="eastAsia"/>
                <w:szCs w:val="21"/>
              </w:rPr>
            </w:pPr>
            <w:r w:rsidRPr="00F639F2">
              <w:rPr>
                <w:rFonts w:ascii="宋体" w:hAnsi="宋体" w:cs="宋体" w:hint="eastAsia"/>
              </w:rPr>
              <w:t>▲1</w:t>
            </w:r>
            <w:r w:rsidRPr="00F639F2">
              <w:rPr>
                <w:rFonts w:ascii="宋体" w:hAnsi="宋体" w:cs="宋体" w:hint="eastAsia"/>
                <w:szCs w:val="21"/>
              </w:rPr>
              <w:t>.2025年12月31日前完成稿件审核、封面设计工作，并提供稿件审核意见，以及2版封面设计方案供采购人审核。</w:t>
            </w:r>
          </w:p>
          <w:p w14:paraId="0CBB022B" w14:textId="1E4E4675" w:rsidR="00443CFC" w:rsidRPr="00F639F2" w:rsidRDefault="00443CFC" w:rsidP="00443CFC">
            <w:pPr>
              <w:spacing w:line="320" w:lineRule="exact"/>
              <w:rPr>
                <w:rFonts w:ascii="宋体" w:hAnsi="宋体" w:cs="宋体" w:hint="eastAsia"/>
                <w:szCs w:val="21"/>
              </w:rPr>
            </w:pPr>
            <w:r w:rsidRPr="00F639F2">
              <w:rPr>
                <w:rFonts w:ascii="宋体" w:hAnsi="宋体" w:cs="宋体" w:hint="eastAsia"/>
              </w:rPr>
              <w:t>▲2</w:t>
            </w:r>
            <w:r w:rsidRPr="00F639F2">
              <w:rPr>
                <w:rFonts w:ascii="宋体" w:hAnsi="宋体" w:cs="宋体" w:hint="eastAsia"/>
                <w:szCs w:val="21"/>
              </w:rPr>
              <w:t>.2026年7月31日前完成书籍定稿及首次出版工作。</w:t>
            </w:r>
          </w:p>
          <w:p w14:paraId="7D4ED0EF" w14:textId="77777777" w:rsidR="00443CFC" w:rsidRPr="00F639F2" w:rsidRDefault="00443CFC" w:rsidP="00443CFC">
            <w:pPr>
              <w:spacing w:line="320" w:lineRule="exact"/>
              <w:ind w:firstLineChars="100" w:firstLine="210"/>
              <w:rPr>
                <w:rFonts w:ascii="宋体" w:hAnsi="宋体" w:cs="宋体" w:hint="eastAsia"/>
                <w:szCs w:val="21"/>
              </w:rPr>
            </w:pPr>
            <w:r w:rsidRPr="00F639F2">
              <w:rPr>
                <w:rFonts w:ascii="宋体" w:hAnsi="宋体" w:cs="宋体" w:hint="eastAsia"/>
                <w:szCs w:val="21"/>
              </w:rPr>
              <w:t>3.供应商须承诺在采购人要求的时间内完成相关印刷出版工作。</w:t>
            </w:r>
          </w:p>
          <w:p w14:paraId="53B257B2" w14:textId="77777777" w:rsidR="00443CFC" w:rsidRPr="00F639F2" w:rsidRDefault="00443CFC" w:rsidP="00443CFC">
            <w:pPr>
              <w:spacing w:line="320" w:lineRule="exact"/>
              <w:ind w:firstLineChars="100" w:firstLine="210"/>
              <w:rPr>
                <w:rFonts w:ascii="宋体" w:hAnsi="宋体" w:cs="宋体" w:hint="eastAsia"/>
                <w:szCs w:val="21"/>
              </w:rPr>
            </w:pPr>
            <w:r w:rsidRPr="00F639F2">
              <w:rPr>
                <w:rFonts w:ascii="宋体" w:hAnsi="宋体" w:cs="宋体" w:hint="eastAsia"/>
                <w:szCs w:val="21"/>
              </w:rPr>
              <w:t>4.在书籍出版过程中，供应商拟投入服务人员的人身财产安全及相关风险由供应商自行承担。</w:t>
            </w:r>
          </w:p>
          <w:p w14:paraId="058913CB" w14:textId="77777777" w:rsidR="00443CFC" w:rsidRPr="00F639F2" w:rsidRDefault="00443CFC" w:rsidP="00443CFC">
            <w:pPr>
              <w:spacing w:line="360" w:lineRule="exact"/>
              <w:rPr>
                <w:rFonts w:ascii="宋体" w:hAnsi="宋体" w:cs="宋体" w:hint="eastAsia"/>
                <w:szCs w:val="21"/>
              </w:rPr>
            </w:pPr>
            <w:r w:rsidRPr="00F639F2">
              <w:rPr>
                <w:rFonts w:ascii="宋体" w:hAnsi="宋体" w:cs="宋体" w:hint="eastAsia"/>
                <w:szCs w:val="21"/>
              </w:rPr>
              <w:t>5.供应商提供出版物和服务之前应建立完善的检查监督机制，保证提供的出版物和服务符合采购人要求，否则采购人有权拒绝接收。</w:t>
            </w:r>
          </w:p>
          <w:p w14:paraId="4411386E" w14:textId="3A0FA711" w:rsidR="0018462E" w:rsidRPr="00F639F2" w:rsidRDefault="00000000" w:rsidP="00443CFC">
            <w:pPr>
              <w:spacing w:line="360" w:lineRule="exact"/>
              <w:rPr>
                <w:rFonts w:ascii="宋体" w:hAnsi="宋体" w:cs="宋体" w:hint="eastAsia"/>
                <w:szCs w:val="21"/>
              </w:rPr>
            </w:pPr>
            <w:r w:rsidRPr="00F639F2">
              <w:rPr>
                <w:rFonts w:ascii="宋体" w:hAnsi="宋体" w:cs="宋体" w:hint="eastAsia"/>
                <w:szCs w:val="21"/>
              </w:rPr>
              <w:t>三、样书递交要求</w:t>
            </w:r>
          </w:p>
          <w:p w14:paraId="04A7246C" w14:textId="16B7A554" w:rsidR="0018462E" w:rsidRDefault="00000000">
            <w:pPr>
              <w:spacing w:line="360" w:lineRule="exact"/>
              <w:jc w:val="center"/>
              <w:rPr>
                <w:rFonts w:ascii="宋体" w:hAnsi="宋体" w:cs="宋体" w:hint="eastAsia"/>
                <w:szCs w:val="21"/>
              </w:rPr>
            </w:pPr>
            <w:r w:rsidRPr="00F639F2">
              <w:rPr>
                <w:rFonts w:ascii="宋体" w:hAnsi="宋体" w:cs="宋体"/>
                <w:szCs w:val="21"/>
              </w:rPr>
              <w:t>本作品首次出版后</w:t>
            </w:r>
            <w:r w:rsidR="00F639F2" w:rsidRPr="00F639F2">
              <w:rPr>
                <w:rFonts w:ascii="宋体" w:hAnsi="宋体" w:cs="宋体" w:hint="eastAsia"/>
                <w:szCs w:val="21"/>
              </w:rPr>
              <w:t>30日内</w:t>
            </w:r>
            <w:r w:rsidRPr="00F639F2">
              <w:rPr>
                <w:rFonts w:ascii="宋体" w:hAnsi="宋体" w:cs="宋体"/>
                <w:szCs w:val="21"/>
              </w:rPr>
              <w:t>，</w:t>
            </w:r>
            <w:r w:rsidRPr="00F639F2">
              <w:rPr>
                <w:rFonts w:ascii="宋体" w:hAnsi="宋体" w:cs="宋体" w:hint="eastAsia"/>
                <w:szCs w:val="21"/>
              </w:rPr>
              <w:t>供应商</w:t>
            </w:r>
            <w:r w:rsidRPr="00F639F2">
              <w:rPr>
                <w:rFonts w:ascii="宋体" w:hAnsi="宋体" w:cs="宋体"/>
                <w:szCs w:val="21"/>
              </w:rPr>
              <w:t>需向采购人递交</w:t>
            </w:r>
            <w:r w:rsidRPr="00F639F2">
              <w:rPr>
                <w:rFonts w:ascii="宋体" w:hAnsi="宋体" w:cs="宋体" w:hint="eastAsia"/>
                <w:szCs w:val="21"/>
              </w:rPr>
              <w:t>成</w:t>
            </w:r>
            <w:r w:rsidRPr="00F639F2">
              <w:rPr>
                <w:rFonts w:ascii="宋体" w:hAnsi="宋体" w:cs="宋体"/>
                <w:szCs w:val="21"/>
              </w:rPr>
              <w:t>书100册。</w:t>
            </w:r>
          </w:p>
        </w:tc>
      </w:tr>
      <w:tr w:rsidR="0018462E" w14:paraId="62B5FC54" w14:textId="77777777" w:rsidTr="00F639F2">
        <w:trPr>
          <w:trHeight w:val="620"/>
          <w:jc w:val="center"/>
        </w:trPr>
        <w:tc>
          <w:tcPr>
            <w:tcW w:w="8288" w:type="dxa"/>
            <w:gridSpan w:val="3"/>
            <w:tcBorders>
              <w:top w:val="single" w:sz="4" w:space="0" w:color="auto"/>
              <w:left w:val="single" w:sz="4" w:space="0" w:color="auto"/>
              <w:bottom w:val="single" w:sz="4" w:space="0" w:color="auto"/>
              <w:right w:val="single" w:sz="4" w:space="0" w:color="auto"/>
            </w:tcBorders>
            <w:vAlign w:val="center"/>
          </w:tcPr>
          <w:p w14:paraId="1B6A6C51" w14:textId="77777777" w:rsidR="0018462E" w:rsidRDefault="00000000">
            <w:pPr>
              <w:spacing w:line="360" w:lineRule="exact"/>
              <w:rPr>
                <w:rFonts w:ascii="宋体" w:hAnsi="宋体" w:hint="eastAsia"/>
                <w:color w:val="0000FF"/>
                <w:szCs w:val="21"/>
              </w:rPr>
            </w:pPr>
            <w:r>
              <w:rPr>
                <w:rFonts w:ascii="宋体" w:hAnsi="宋体" w:hint="eastAsia"/>
                <w:b/>
                <w:bCs/>
                <w:color w:val="0000FF"/>
                <w:szCs w:val="21"/>
              </w:rPr>
              <w:t>（二）商务要求</w:t>
            </w:r>
          </w:p>
        </w:tc>
      </w:tr>
      <w:tr w:rsidR="0018462E" w14:paraId="7706BBF1" w14:textId="77777777" w:rsidTr="00F639F2">
        <w:trPr>
          <w:trHeight w:val="673"/>
          <w:jc w:val="center"/>
        </w:trPr>
        <w:tc>
          <w:tcPr>
            <w:tcW w:w="1644" w:type="dxa"/>
            <w:gridSpan w:val="2"/>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14:paraId="329B2FB2" w14:textId="77777777" w:rsidR="0018462E" w:rsidRDefault="00000000">
            <w:pPr>
              <w:spacing w:line="360" w:lineRule="exact"/>
              <w:jc w:val="center"/>
              <w:rPr>
                <w:szCs w:val="21"/>
              </w:rPr>
            </w:pPr>
            <w:r>
              <w:rPr>
                <w:rFonts w:hint="eastAsia"/>
                <w:szCs w:val="21"/>
              </w:rPr>
              <w:t>服务期限</w:t>
            </w:r>
          </w:p>
        </w:tc>
        <w:tc>
          <w:tcPr>
            <w:tcW w:w="6644" w:type="dxa"/>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14:paraId="1C28A42B" w14:textId="7CCF6185" w:rsidR="0018462E" w:rsidRDefault="00F639F2">
            <w:pPr>
              <w:spacing w:line="360" w:lineRule="exact"/>
              <w:rPr>
                <w:color w:val="0000FF"/>
              </w:rPr>
            </w:pPr>
            <w:r w:rsidRPr="00DA4A2F">
              <w:rPr>
                <w:rFonts w:ascii="宋体" w:hAnsi="宋体" w:cs="宋体" w:hint="eastAsia"/>
                <w:szCs w:val="21"/>
              </w:rPr>
              <w:t>自书稿交定稿之日起，7个月内完成出版交付。</w:t>
            </w:r>
          </w:p>
        </w:tc>
      </w:tr>
      <w:tr w:rsidR="0018462E" w14:paraId="79E0B541" w14:textId="77777777" w:rsidTr="00F639F2">
        <w:trPr>
          <w:trHeight w:val="513"/>
          <w:jc w:val="center"/>
        </w:trPr>
        <w:tc>
          <w:tcPr>
            <w:tcW w:w="1644" w:type="dxa"/>
            <w:gridSpan w:val="2"/>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14:paraId="4ED09849" w14:textId="77777777" w:rsidR="0018462E" w:rsidRDefault="00000000">
            <w:pPr>
              <w:spacing w:line="360" w:lineRule="exact"/>
              <w:jc w:val="center"/>
              <w:rPr>
                <w:szCs w:val="21"/>
              </w:rPr>
            </w:pPr>
            <w:r>
              <w:rPr>
                <w:rFonts w:hint="eastAsia"/>
                <w:szCs w:val="21"/>
              </w:rPr>
              <w:t>报价要求</w:t>
            </w:r>
          </w:p>
        </w:tc>
        <w:tc>
          <w:tcPr>
            <w:tcW w:w="6644" w:type="dxa"/>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14:paraId="530047CA" w14:textId="28C3F3A0" w:rsidR="00F639F2" w:rsidRDefault="00F639F2" w:rsidP="00F639F2">
            <w:pPr>
              <w:widowControl/>
              <w:spacing w:line="360" w:lineRule="exact"/>
              <w:jc w:val="left"/>
              <w:rPr>
                <w:rFonts w:ascii="宋体" w:hAnsi="宋体" w:cs="宋体" w:hint="eastAsia"/>
                <w:b/>
                <w:bCs/>
              </w:rPr>
            </w:pPr>
            <w:r>
              <w:rPr>
                <w:rFonts w:ascii="宋体" w:hAnsi="宋体" w:cs="宋体" w:hint="eastAsia"/>
                <w:b/>
                <w:bCs/>
              </w:rPr>
              <w:t>1.响应供应商报价不得超过项目预算金额，否则响应无效。</w:t>
            </w:r>
          </w:p>
          <w:p w14:paraId="64891D25" w14:textId="4CCEFF34" w:rsidR="0018462E" w:rsidRDefault="00F639F2" w:rsidP="00F639F2">
            <w:pPr>
              <w:widowControl/>
              <w:spacing w:line="360" w:lineRule="exact"/>
              <w:jc w:val="left"/>
              <w:rPr>
                <w:color w:val="0000FF"/>
              </w:rPr>
            </w:pPr>
            <w:r>
              <w:rPr>
                <w:rFonts w:hint="eastAsia"/>
              </w:rPr>
              <w:t>2</w:t>
            </w:r>
            <w:r>
              <w:rPr>
                <w:rFonts w:hint="eastAsia"/>
              </w:rPr>
              <w:t>、报价包括书籍出版服务、稿件校对与排版设计、书籍印刷、装订、包装运输及税金等完成本项目所需的一切费用。在合同实施时，采购人</w:t>
            </w:r>
            <w:r>
              <w:rPr>
                <w:rFonts w:hint="eastAsia"/>
              </w:rPr>
              <w:lastRenderedPageBreak/>
              <w:t>将不另行支付供应商没有列入的项目费用，并认为此项目的费用已包括在总报价中。</w:t>
            </w:r>
          </w:p>
        </w:tc>
      </w:tr>
      <w:tr w:rsidR="00F639F2" w14:paraId="195E0B10" w14:textId="77777777" w:rsidTr="00F639F2">
        <w:trPr>
          <w:trHeight w:val="832"/>
          <w:jc w:val="center"/>
        </w:trPr>
        <w:tc>
          <w:tcPr>
            <w:tcW w:w="1644" w:type="dxa"/>
            <w:gridSpan w:val="2"/>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14:paraId="7446202A" w14:textId="77777777" w:rsidR="00F639F2" w:rsidRDefault="00F639F2" w:rsidP="00F639F2">
            <w:pPr>
              <w:spacing w:line="360" w:lineRule="exact"/>
              <w:jc w:val="center"/>
              <w:rPr>
                <w:szCs w:val="21"/>
              </w:rPr>
            </w:pPr>
            <w:r>
              <w:rPr>
                <w:rFonts w:hint="eastAsia"/>
                <w:szCs w:val="21"/>
              </w:rPr>
              <w:lastRenderedPageBreak/>
              <w:t>付款方式</w:t>
            </w:r>
          </w:p>
        </w:tc>
        <w:tc>
          <w:tcPr>
            <w:tcW w:w="6644" w:type="dxa"/>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14:paraId="7CDBB542" w14:textId="3BB3FD80" w:rsidR="00F639F2" w:rsidRDefault="00F639F2" w:rsidP="00F639F2">
            <w:pPr>
              <w:spacing w:line="360" w:lineRule="exact"/>
              <w:rPr>
                <w:color w:val="0000FF"/>
              </w:rPr>
            </w:pPr>
            <w:r>
              <w:rPr>
                <w:rFonts w:ascii="宋体" w:hAnsi="宋体" w:cs="宋体" w:hint="eastAsia"/>
                <w:bCs/>
                <w:color w:val="000000"/>
                <w:kern w:val="0"/>
                <w:szCs w:val="21"/>
              </w:rPr>
              <w:t>供应商开具有效的增值税发票及递交书面请款材料，采购人自收到供应商提交的请款材料后30个工作日内以转账形式支付全部费用。</w:t>
            </w:r>
          </w:p>
        </w:tc>
      </w:tr>
      <w:tr w:rsidR="00F639F2" w14:paraId="4FD2C946" w14:textId="77777777" w:rsidTr="00F639F2">
        <w:trPr>
          <w:trHeight w:val="832"/>
          <w:jc w:val="center"/>
        </w:trPr>
        <w:tc>
          <w:tcPr>
            <w:tcW w:w="1644" w:type="dxa"/>
            <w:gridSpan w:val="2"/>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14:paraId="2E37E356" w14:textId="77777777" w:rsidR="00F639F2" w:rsidRDefault="00F639F2" w:rsidP="00F639F2">
            <w:pPr>
              <w:spacing w:line="360" w:lineRule="exact"/>
              <w:jc w:val="center"/>
              <w:rPr>
                <w:szCs w:val="21"/>
              </w:rPr>
            </w:pPr>
            <w:r>
              <w:rPr>
                <w:rFonts w:hint="eastAsia"/>
              </w:rPr>
              <w:t>▲</w:t>
            </w:r>
            <w:r>
              <w:rPr>
                <w:rFonts w:hint="eastAsia"/>
                <w:szCs w:val="21"/>
              </w:rPr>
              <w:t>售后服务要求</w:t>
            </w:r>
          </w:p>
        </w:tc>
        <w:tc>
          <w:tcPr>
            <w:tcW w:w="6644" w:type="dxa"/>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14:paraId="7359D2C9" w14:textId="271A5197" w:rsidR="00F639F2" w:rsidRDefault="00F639F2" w:rsidP="00F639F2">
            <w:pPr>
              <w:spacing w:line="360" w:lineRule="exact"/>
              <w:rPr>
                <w:color w:val="0000FF"/>
              </w:rPr>
            </w:pPr>
            <w:r>
              <w:rPr>
                <w:rFonts w:hint="eastAsia"/>
              </w:rPr>
              <w:t>书籍交付后，如出现书籍的规格要求与竞争性磋商文件不符、漏页缺页、破损、印刷字迹不清</w:t>
            </w:r>
            <w:r>
              <w:rPr>
                <w:rFonts w:ascii="宋体" w:hAnsi="宋体" w:cs="宋体" w:hint="eastAsia"/>
              </w:rPr>
              <w:t>等质量问题(人为因素除外),供应商须负责免费更换。退换书籍工作应在接到采购人反馈后10日内完成。</w:t>
            </w:r>
          </w:p>
        </w:tc>
      </w:tr>
    </w:tbl>
    <w:p w14:paraId="1649EEB1" w14:textId="77777777" w:rsidR="0018462E" w:rsidRDefault="0018462E"/>
    <w:p w14:paraId="18606E98" w14:textId="77777777" w:rsidR="0018462E" w:rsidRDefault="0018462E">
      <w:pPr>
        <w:pStyle w:val="a4"/>
        <w:spacing w:line="500" w:lineRule="exact"/>
        <w:rPr>
          <w:color w:val="000000"/>
        </w:rPr>
      </w:pPr>
    </w:p>
    <w:p w14:paraId="607CD34D" w14:textId="77777777" w:rsidR="0018462E" w:rsidRDefault="0018462E"/>
    <w:p w14:paraId="14A83D8E" w14:textId="77777777" w:rsidR="0018462E" w:rsidRDefault="0018462E"/>
    <w:sectPr w:rsidR="0018462E">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uwuwu" w:date="2024-07-17T17:20:00Z" w:initials="">
    <w:p w14:paraId="76645E54" w14:textId="77777777" w:rsidR="0018462E" w:rsidRDefault="00000000">
      <w:pPr>
        <w:pStyle w:val="a3"/>
      </w:pPr>
      <w:r>
        <w:rPr>
          <w:rFonts w:ascii="宋体" w:hAnsi="宋体" w:hint="eastAsia"/>
          <w:b/>
          <w:color w:val="000000"/>
          <w:szCs w:val="21"/>
        </w:rPr>
        <w:t>（</w:t>
      </w:r>
      <w:r>
        <w:rPr>
          <w:rFonts w:ascii="宋体" w:hAnsi="宋体" w:hint="eastAsia"/>
          <w:b/>
          <w:color w:val="FF0000"/>
          <w:szCs w:val="21"/>
        </w:rPr>
        <w:t>注：</w:t>
      </w:r>
      <w:r>
        <w:rPr>
          <w:rFonts w:hint="eastAsia"/>
          <w:color w:val="FF0000"/>
        </w:rPr>
        <w:t>请在不可偏离条款上</w:t>
      </w:r>
      <w:r>
        <w:rPr>
          <w:color w:val="FF0000"/>
        </w:rPr>
        <w:t>▲</w:t>
      </w:r>
      <w:r>
        <w:rPr>
          <w:rFonts w:hint="eastAsia"/>
          <w:color w:val="FF0000"/>
        </w:rPr>
        <w:t>，蓝字部分仅为示例</w:t>
      </w:r>
      <w:r>
        <w:rPr>
          <w:rFonts w:ascii="宋体" w:hAnsi="宋体" w:hint="eastAsia"/>
          <w:b/>
          <w:color w:val="000000"/>
          <w:szCs w:val="21"/>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645E5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645E54" w16cid:durableId="76645E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EF21F" w14:textId="77777777" w:rsidR="00436DD8" w:rsidRDefault="00436DD8" w:rsidP="00443CFC">
      <w:r>
        <w:separator/>
      </w:r>
    </w:p>
  </w:endnote>
  <w:endnote w:type="continuationSeparator" w:id="0">
    <w:p w14:paraId="547B1B78" w14:textId="77777777" w:rsidR="00436DD8" w:rsidRDefault="00436DD8" w:rsidP="00443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22108" w14:textId="77777777" w:rsidR="00436DD8" w:rsidRDefault="00436DD8" w:rsidP="00443CFC">
      <w:r>
        <w:separator/>
      </w:r>
    </w:p>
  </w:footnote>
  <w:footnote w:type="continuationSeparator" w:id="0">
    <w:p w14:paraId="62982D43" w14:textId="77777777" w:rsidR="00436DD8" w:rsidRDefault="00436DD8" w:rsidP="00443C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64E5867"/>
    <w:rsid w:val="0012315E"/>
    <w:rsid w:val="0018462E"/>
    <w:rsid w:val="003501CC"/>
    <w:rsid w:val="00436DD8"/>
    <w:rsid w:val="00443CFC"/>
    <w:rsid w:val="004C5391"/>
    <w:rsid w:val="006D4090"/>
    <w:rsid w:val="00B65912"/>
    <w:rsid w:val="00CC6AA0"/>
    <w:rsid w:val="00F639F2"/>
    <w:rsid w:val="275A1C1F"/>
    <w:rsid w:val="764E5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BEE2CD"/>
  <w15:docId w15:val="{8B6C15FA-D429-4179-8C24-368C679D6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Title"/>
    <w:basedOn w:val="a"/>
    <w:next w:val="a"/>
    <w:qFormat/>
    <w:pPr>
      <w:autoSpaceDE w:val="0"/>
      <w:autoSpaceDN w:val="0"/>
      <w:spacing w:before="240" w:after="60" w:line="360" w:lineRule="auto"/>
      <w:jc w:val="center"/>
      <w:outlineLvl w:val="0"/>
    </w:pPr>
    <w:rPr>
      <w:rFonts w:ascii="Calibri Light" w:hAnsi="Calibri Light"/>
      <w:b/>
      <w:bCs/>
      <w:sz w:val="32"/>
      <w:szCs w:val="32"/>
      <w:lang w:eastAsia="ko-KR"/>
    </w:rPr>
  </w:style>
  <w:style w:type="character" w:styleId="a5">
    <w:name w:val="annotation reference"/>
    <w:basedOn w:val="a0"/>
    <w:rPr>
      <w:sz w:val="21"/>
      <w:szCs w:val="21"/>
    </w:rPr>
  </w:style>
  <w:style w:type="paragraph" w:styleId="a6">
    <w:name w:val="header"/>
    <w:basedOn w:val="a"/>
    <w:link w:val="a7"/>
    <w:rsid w:val="00443CFC"/>
    <w:pPr>
      <w:tabs>
        <w:tab w:val="center" w:pos="4153"/>
        <w:tab w:val="right" w:pos="8306"/>
      </w:tabs>
      <w:snapToGrid w:val="0"/>
      <w:jc w:val="center"/>
    </w:pPr>
    <w:rPr>
      <w:sz w:val="18"/>
      <w:szCs w:val="18"/>
    </w:rPr>
  </w:style>
  <w:style w:type="character" w:customStyle="1" w:styleId="a7">
    <w:name w:val="页眉 字符"/>
    <w:basedOn w:val="a0"/>
    <w:link w:val="a6"/>
    <w:rsid w:val="00443CFC"/>
    <w:rPr>
      <w:rFonts w:ascii="Times New Roman" w:eastAsia="宋体" w:hAnsi="Times New Roman" w:cs="Times New Roman"/>
      <w:kern w:val="2"/>
      <w:sz w:val="18"/>
      <w:szCs w:val="18"/>
    </w:rPr>
  </w:style>
  <w:style w:type="paragraph" w:styleId="a8">
    <w:name w:val="footer"/>
    <w:basedOn w:val="a"/>
    <w:link w:val="a9"/>
    <w:rsid w:val="00443CFC"/>
    <w:pPr>
      <w:tabs>
        <w:tab w:val="center" w:pos="4153"/>
        <w:tab w:val="right" w:pos="8306"/>
      </w:tabs>
      <w:snapToGrid w:val="0"/>
      <w:jc w:val="left"/>
    </w:pPr>
    <w:rPr>
      <w:sz w:val="18"/>
      <w:szCs w:val="18"/>
    </w:rPr>
  </w:style>
  <w:style w:type="character" w:customStyle="1" w:styleId="a9">
    <w:name w:val="页脚 字符"/>
    <w:basedOn w:val="a0"/>
    <w:link w:val="a8"/>
    <w:rsid w:val="00443CFC"/>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B4955-DFA9-4D86-9E40-EC5171455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449</Words>
  <Characters>482</Characters>
  <Application>Microsoft Office Word</Application>
  <DocSecurity>0</DocSecurity>
  <Lines>32</Lines>
  <Paragraphs>37</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wuwuwu</dc:creator>
  <cp:lastModifiedBy>617994044@qq.com</cp:lastModifiedBy>
  <cp:revision>3</cp:revision>
  <dcterms:created xsi:type="dcterms:W3CDTF">2025-09-11T03:53:00Z</dcterms:created>
  <dcterms:modified xsi:type="dcterms:W3CDTF">2025-09-16T00:32:00Z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8C18490CF39E4992B9AEAA4EA087EFB9_11</vt:lpwstr>
  </property>
  <property fmtid="{D5CDD505-2E9C-101B-9397-08002B2CF9AE}" pid="4" name="KSOTemplateDocerSaveRecord">
    <vt:lpwstr>eyJoZGlkIjoiODMxZmVlNWIyMjRkOTQwMWRjZmYzZWI3ZTg2YTU4YzIiLCJ1c2VySWQiOiIyNTMzNTcwMDQifQ==</vt:lpwstr>
  </property>
</Properties>
</file>