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DB5E67" w14:textId="77777777" w:rsidR="0061673E" w:rsidRDefault="00000000">
      <w:pPr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表</w:t>
      </w:r>
      <w:r>
        <w:rPr>
          <w:rFonts w:ascii="仿宋" w:eastAsia="仿宋" w:hAnsi="仿宋"/>
          <w:sz w:val="30"/>
          <w:szCs w:val="30"/>
        </w:rPr>
        <w:t>3</w:t>
      </w:r>
    </w:p>
    <w:p w14:paraId="26C15842" w14:textId="77777777" w:rsidR="0061673E" w:rsidRDefault="00000000">
      <w:pPr>
        <w:jc w:val="center"/>
        <w:rPr>
          <w:rFonts w:ascii="宋体"/>
          <w:b/>
          <w:sz w:val="36"/>
          <w:szCs w:val="36"/>
        </w:rPr>
      </w:pPr>
      <w:r>
        <w:rPr>
          <w:rFonts w:ascii="宋体" w:hint="eastAsia"/>
          <w:b/>
          <w:sz w:val="36"/>
          <w:szCs w:val="36"/>
        </w:rPr>
        <w:t>广西名中医蒙木荣传承工作室</w:t>
      </w:r>
    </w:p>
    <w:p w14:paraId="6263A75A" w14:textId="77777777" w:rsidR="0061673E" w:rsidRDefault="00000000">
      <w:pPr>
        <w:jc w:val="center"/>
        <w:rPr>
          <w:rFonts w:ascii="宋体"/>
          <w:sz w:val="36"/>
          <w:szCs w:val="36"/>
        </w:rPr>
      </w:pPr>
      <w:r>
        <w:rPr>
          <w:rFonts w:ascii="宋体" w:hint="eastAsia"/>
          <w:b/>
          <w:sz w:val="36"/>
          <w:szCs w:val="36"/>
        </w:rPr>
        <w:t>医案记录</w:t>
      </w:r>
      <w:r>
        <w:rPr>
          <w:rFonts w:ascii="宋体" w:hint="eastAsia"/>
          <w:sz w:val="28"/>
          <w:szCs w:val="36"/>
        </w:rPr>
        <w:t>（</w:t>
      </w:r>
      <w:bookmarkStart w:id="0" w:name="OLE_LINK3"/>
      <w:r>
        <w:rPr>
          <w:rFonts w:ascii="宋体" w:hint="eastAsia"/>
          <w:sz w:val="28"/>
          <w:szCs w:val="36"/>
        </w:rPr>
        <w:t>跟师</w:t>
      </w:r>
      <w:r>
        <w:rPr>
          <w:rFonts w:ascii="宋体" w:hAnsi="Wingdings 2" w:hint="eastAsia"/>
          <w:sz w:val="28"/>
          <w:szCs w:val="28"/>
        </w:rPr>
        <w:sym w:font="Wingdings 2" w:char="F052"/>
      </w:r>
      <w:r>
        <w:rPr>
          <w:rFonts w:ascii="宋体" w:hint="eastAsia"/>
          <w:sz w:val="28"/>
          <w:szCs w:val="36"/>
        </w:rPr>
        <w:t>独立□</w:t>
      </w:r>
      <w:bookmarkEnd w:id="0"/>
      <w:r>
        <w:rPr>
          <w:rFonts w:ascii="宋体" w:hint="eastAsia"/>
          <w:sz w:val="28"/>
          <w:szCs w:val="36"/>
        </w:rPr>
        <w:t>疑难病症□）</w:t>
      </w:r>
    </w:p>
    <w:p w14:paraId="24181D8F" w14:textId="77777777" w:rsidR="0061673E" w:rsidRDefault="0061673E">
      <w:pPr>
        <w:rPr>
          <w:rFonts w:ascii="仿宋_GB2312" w:eastAsia="仿宋_GB2312"/>
        </w:rPr>
      </w:pPr>
    </w:p>
    <w:p w14:paraId="4C32C613" w14:textId="5C4EE12A" w:rsidR="0061673E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患者姓名：符</w:t>
      </w:r>
      <w:r w:rsidR="00217E91">
        <w:rPr>
          <w:rFonts w:ascii="仿宋" w:eastAsia="仿宋" w:hAnsi="仿宋" w:hint="eastAsia"/>
          <w:sz w:val="24"/>
        </w:rPr>
        <w:t xml:space="preserve">某某 </w:t>
      </w:r>
      <w:r>
        <w:rPr>
          <w:rFonts w:ascii="仿宋" w:eastAsia="仿宋" w:hAnsi="仿宋" w:hint="eastAsia"/>
          <w:sz w:val="24"/>
        </w:rPr>
        <w:t>性别：女</w:t>
      </w:r>
      <w:r w:rsidR="00217E91"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 w:hint="eastAsia"/>
          <w:sz w:val="24"/>
        </w:rPr>
        <w:t>出生日期：</w:t>
      </w:r>
      <w:r>
        <w:rPr>
          <w:rFonts w:ascii="仿宋" w:eastAsia="仿宋" w:hAnsi="仿宋"/>
          <w:sz w:val="24"/>
        </w:rPr>
        <w:t>1944</w:t>
      </w:r>
      <w:r>
        <w:rPr>
          <w:rFonts w:ascii="仿宋" w:eastAsia="仿宋" w:hAnsi="仿宋" w:hint="eastAsia"/>
          <w:sz w:val="24"/>
        </w:rPr>
        <w:t>年</w:t>
      </w:r>
      <w:r>
        <w:rPr>
          <w:rFonts w:ascii="仿宋" w:eastAsia="仿宋" w:hAnsi="仿宋"/>
          <w:sz w:val="24"/>
        </w:rPr>
        <w:t>8</w:t>
      </w:r>
      <w:r>
        <w:rPr>
          <w:rFonts w:ascii="仿宋" w:eastAsia="仿宋" w:hAnsi="仿宋" w:hint="eastAsia"/>
          <w:sz w:val="24"/>
        </w:rPr>
        <w:t>月</w:t>
      </w:r>
      <w:r>
        <w:rPr>
          <w:rFonts w:ascii="仿宋" w:eastAsia="仿宋" w:hAnsi="仿宋"/>
          <w:sz w:val="24"/>
        </w:rPr>
        <w:t>25</w:t>
      </w:r>
      <w:r>
        <w:rPr>
          <w:rFonts w:ascii="仿宋" w:eastAsia="仿宋" w:hAnsi="仿宋" w:hint="eastAsia"/>
          <w:sz w:val="24"/>
        </w:rPr>
        <w:t>日</w:t>
      </w:r>
    </w:p>
    <w:p w14:paraId="52E5998C" w14:textId="77777777" w:rsidR="0061673E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就诊日期：</w:t>
      </w:r>
      <w:bookmarkStart w:id="1" w:name="OLE_LINK1"/>
      <w:bookmarkStart w:id="2" w:name="OLE_LINK2"/>
      <w:r>
        <w:rPr>
          <w:rFonts w:ascii="仿宋" w:eastAsia="仿宋" w:hAnsi="仿宋" w:hint="eastAsia"/>
          <w:sz w:val="24"/>
        </w:rPr>
        <w:t>2023</w:t>
      </w:r>
      <w:r>
        <w:rPr>
          <w:rFonts w:ascii="仿宋" w:eastAsia="仿宋" w:hAnsi="仿宋"/>
          <w:sz w:val="24"/>
        </w:rPr>
        <w:t>/</w:t>
      </w:r>
      <w:r>
        <w:rPr>
          <w:rFonts w:ascii="仿宋" w:eastAsia="仿宋" w:hAnsi="仿宋" w:hint="eastAsia"/>
          <w:sz w:val="24"/>
        </w:rPr>
        <w:t>1</w:t>
      </w:r>
      <w:r>
        <w:rPr>
          <w:rFonts w:ascii="仿宋" w:eastAsia="仿宋" w:hAnsi="仿宋"/>
          <w:sz w:val="24"/>
        </w:rPr>
        <w:t>/</w:t>
      </w:r>
      <w:bookmarkEnd w:id="1"/>
      <w:bookmarkEnd w:id="2"/>
      <w:r>
        <w:rPr>
          <w:rFonts w:ascii="仿宋" w:eastAsia="仿宋" w:hAnsi="仿宋" w:hint="eastAsia"/>
          <w:sz w:val="24"/>
        </w:rPr>
        <w:t>5</w:t>
      </w:r>
      <w:r>
        <w:rPr>
          <w:rFonts w:ascii="仿宋" w:eastAsia="仿宋" w:hAnsi="仿宋"/>
          <w:sz w:val="24"/>
        </w:rPr>
        <w:t xml:space="preserve"> 8:37  </w:t>
      </w:r>
      <w:r>
        <w:rPr>
          <w:rFonts w:ascii="仿宋" w:eastAsia="仿宋" w:hAnsi="仿宋" w:hint="eastAsia"/>
          <w:sz w:val="24"/>
        </w:rPr>
        <w:t>初诊发病节气：小寒</w:t>
      </w:r>
    </w:p>
    <w:p w14:paraId="4D40771C" w14:textId="77777777" w:rsidR="0061673E" w:rsidRDefault="0061673E">
      <w:pPr>
        <w:rPr>
          <w:rFonts w:ascii="仿宋" w:eastAsia="仿宋" w:hAnsi="仿宋" w:hint="eastAsia"/>
          <w:sz w:val="24"/>
        </w:rPr>
      </w:pPr>
    </w:p>
    <w:p w14:paraId="3D26528D" w14:textId="77777777" w:rsidR="0061673E" w:rsidRDefault="0061673E">
      <w:pPr>
        <w:rPr>
          <w:rFonts w:ascii="仿宋" w:eastAsia="仿宋" w:hAnsi="仿宋" w:hint="eastAsia"/>
          <w:sz w:val="24"/>
        </w:rPr>
      </w:pPr>
    </w:p>
    <w:p w14:paraId="0239BBD9" w14:textId="77777777" w:rsidR="0061673E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主诉：反复腹痛</w:t>
      </w:r>
      <w:r>
        <w:rPr>
          <w:rFonts w:ascii="仿宋" w:eastAsia="仿宋" w:hAnsi="仿宋"/>
          <w:sz w:val="24"/>
        </w:rPr>
        <w:t>1</w:t>
      </w:r>
      <w:r>
        <w:rPr>
          <w:rFonts w:ascii="仿宋" w:eastAsia="仿宋" w:hAnsi="仿宋" w:hint="eastAsia"/>
          <w:sz w:val="24"/>
        </w:rPr>
        <w:t>年，加重</w:t>
      </w:r>
      <w:r>
        <w:rPr>
          <w:rFonts w:ascii="仿宋" w:eastAsia="仿宋" w:hAnsi="仿宋"/>
          <w:sz w:val="24"/>
        </w:rPr>
        <w:t>2</w:t>
      </w:r>
      <w:r>
        <w:rPr>
          <w:rFonts w:ascii="仿宋" w:eastAsia="仿宋" w:hAnsi="仿宋" w:hint="eastAsia"/>
          <w:sz w:val="24"/>
        </w:rPr>
        <w:t>天。</w:t>
      </w:r>
    </w:p>
    <w:p w14:paraId="7BE83863" w14:textId="77777777" w:rsidR="0061673E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现病史：自诉</w:t>
      </w:r>
      <w:r>
        <w:rPr>
          <w:rFonts w:ascii="仿宋" w:eastAsia="仿宋" w:hAnsi="仿宋"/>
          <w:sz w:val="24"/>
        </w:rPr>
        <w:t>1</w:t>
      </w:r>
      <w:r>
        <w:rPr>
          <w:rFonts w:ascii="仿宋" w:eastAsia="仿宋" w:hAnsi="仿宋" w:hint="eastAsia"/>
          <w:sz w:val="24"/>
        </w:rPr>
        <w:t>年前无明显诱因出现腹痛，以脐周为主，呈胀痛，时伴纳差，大便溏烂，排便不爽，乏力，曾在当地医院行肠镜检查，诊断为“慢性结肠炎”，予复方黄连片、乳酸左氧氟沙星片等治疗，可有缓解，但上症时有复发，每因劳累后发作，服用上药可减轻，</w:t>
      </w:r>
      <w:r>
        <w:rPr>
          <w:rFonts w:ascii="仿宋" w:eastAsia="仿宋" w:hAnsi="仿宋"/>
          <w:sz w:val="24"/>
        </w:rPr>
        <w:t>2</w:t>
      </w:r>
      <w:r>
        <w:rPr>
          <w:rFonts w:ascii="仿宋" w:eastAsia="仿宋" w:hAnsi="仿宋" w:hint="eastAsia"/>
          <w:sz w:val="24"/>
        </w:rPr>
        <w:t>天前劳累后又出现腹部胀痛，伴纳差，大便溏烂，排便不爽，乏力，无力行走，今为进一步中医治疗来诊。来诊时见腹痛，以脐周为主，呈胀痛，时伴纳差，大便呈水样便，排便不爽，乏力，无力行走，眠可，小便量少，舌淡苔白腻，脉滑。</w:t>
      </w:r>
    </w:p>
    <w:p w14:paraId="16C835E4" w14:textId="77777777" w:rsidR="0061673E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既往史：否认高血压、心脏病、糖尿病史，否认肝炎、结核等传染病史；否认重大外伤、手术及输血史；预防接种史不详。无食鱼生史。</w:t>
      </w:r>
    </w:p>
    <w:p w14:paraId="19C8230E" w14:textId="77777777" w:rsidR="0061673E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过敏史：否认食物过敏史。</w:t>
      </w:r>
    </w:p>
    <w:p w14:paraId="2DF57E8B" w14:textId="77777777" w:rsidR="0061673E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体格检查：</w:t>
      </w:r>
      <w:r>
        <w:rPr>
          <w:rFonts w:ascii="仿宋" w:eastAsia="仿宋" w:hAnsi="仿宋"/>
          <w:sz w:val="24"/>
        </w:rPr>
        <w:t>T36.1</w:t>
      </w:r>
      <w:r>
        <w:rPr>
          <w:rFonts w:ascii="仿宋" w:eastAsia="仿宋" w:hAnsi="仿宋" w:hint="eastAsia"/>
          <w:sz w:val="24"/>
        </w:rPr>
        <w:t>℃，</w:t>
      </w:r>
      <w:r>
        <w:rPr>
          <w:rFonts w:ascii="仿宋" w:eastAsia="仿宋" w:hAnsi="仿宋"/>
          <w:sz w:val="24"/>
        </w:rPr>
        <w:t>P83</w:t>
      </w:r>
      <w:r>
        <w:rPr>
          <w:rFonts w:ascii="仿宋" w:eastAsia="仿宋" w:hAnsi="仿宋" w:hint="eastAsia"/>
          <w:sz w:val="24"/>
        </w:rPr>
        <w:t>次</w:t>
      </w:r>
      <w:r>
        <w:rPr>
          <w:rFonts w:ascii="仿宋" w:eastAsia="仿宋" w:hAnsi="仿宋"/>
          <w:sz w:val="24"/>
        </w:rPr>
        <w:t>/</w:t>
      </w:r>
      <w:r>
        <w:rPr>
          <w:rFonts w:ascii="仿宋" w:eastAsia="仿宋" w:hAnsi="仿宋" w:hint="eastAsia"/>
          <w:sz w:val="24"/>
        </w:rPr>
        <w:t>分，</w:t>
      </w:r>
      <w:r>
        <w:rPr>
          <w:rFonts w:ascii="仿宋" w:eastAsia="仿宋" w:hAnsi="仿宋"/>
          <w:sz w:val="24"/>
        </w:rPr>
        <w:t>R20</w:t>
      </w:r>
      <w:r>
        <w:rPr>
          <w:rFonts w:ascii="仿宋" w:eastAsia="仿宋" w:hAnsi="仿宋" w:hint="eastAsia"/>
          <w:sz w:val="24"/>
        </w:rPr>
        <w:t>次</w:t>
      </w:r>
      <w:r>
        <w:rPr>
          <w:rFonts w:ascii="仿宋" w:eastAsia="仿宋" w:hAnsi="仿宋"/>
          <w:sz w:val="24"/>
        </w:rPr>
        <w:t>/</w:t>
      </w:r>
      <w:r>
        <w:rPr>
          <w:rFonts w:ascii="仿宋" w:eastAsia="仿宋" w:hAnsi="仿宋" w:hint="eastAsia"/>
          <w:sz w:val="24"/>
        </w:rPr>
        <w:t>分，</w:t>
      </w:r>
      <w:r>
        <w:rPr>
          <w:rFonts w:ascii="仿宋" w:eastAsia="仿宋" w:hAnsi="仿宋"/>
          <w:sz w:val="24"/>
        </w:rPr>
        <w:t>BP116/63mmHg</w:t>
      </w:r>
      <w:r>
        <w:rPr>
          <w:rFonts w:ascii="仿宋" w:eastAsia="仿宋" w:hAnsi="仿宋" w:hint="eastAsia"/>
          <w:sz w:val="24"/>
        </w:rPr>
        <w:t>，神清，精神可，正常面容，咽不红，扁桃体无肿大，颈静脉无怒张。双肺呼吸音清，双肺未闻及明显干湿性啰音。心界不大，</w:t>
      </w:r>
      <w:r>
        <w:rPr>
          <w:rFonts w:ascii="仿宋" w:eastAsia="仿宋" w:hAnsi="仿宋"/>
          <w:sz w:val="24"/>
        </w:rPr>
        <w:t>HR83</w:t>
      </w:r>
      <w:r>
        <w:rPr>
          <w:rFonts w:ascii="仿宋" w:eastAsia="仿宋" w:hAnsi="仿宋" w:hint="eastAsia"/>
          <w:sz w:val="24"/>
        </w:rPr>
        <w:t>次</w:t>
      </w:r>
      <w:r>
        <w:rPr>
          <w:rFonts w:ascii="仿宋" w:eastAsia="仿宋" w:hAnsi="仿宋"/>
          <w:sz w:val="24"/>
        </w:rPr>
        <w:t>/</w:t>
      </w:r>
      <w:r>
        <w:rPr>
          <w:rFonts w:ascii="仿宋" w:eastAsia="仿宋" w:hAnsi="仿宋" w:hint="eastAsia"/>
          <w:sz w:val="24"/>
        </w:rPr>
        <w:t>分，律齐，无明显病理性杂音。腹部平软，脐周轻压痛，无反跳痛，肝脾肋下未及，肝肾区无叩击痛，移动性浊音（</w:t>
      </w:r>
      <w:r>
        <w:rPr>
          <w:rFonts w:ascii="仿宋" w:eastAsia="仿宋" w:hAnsi="仿宋"/>
          <w:sz w:val="24"/>
        </w:rPr>
        <w:t>-</w:t>
      </w:r>
      <w:r>
        <w:rPr>
          <w:rFonts w:ascii="仿宋" w:eastAsia="仿宋" w:hAnsi="仿宋" w:hint="eastAsia"/>
          <w:sz w:val="24"/>
        </w:rPr>
        <w:t>），肠鸣音正常，约</w:t>
      </w:r>
      <w:r>
        <w:rPr>
          <w:rFonts w:ascii="仿宋" w:eastAsia="仿宋" w:hAnsi="仿宋"/>
          <w:sz w:val="24"/>
        </w:rPr>
        <w:t>6</w:t>
      </w:r>
      <w:r>
        <w:rPr>
          <w:rFonts w:ascii="仿宋" w:eastAsia="仿宋" w:hAnsi="仿宋" w:hint="eastAsia"/>
          <w:sz w:val="24"/>
        </w:rPr>
        <w:t>次</w:t>
      </w:r>
      <w:r>
        <w:rPr>
          <w:rFonts w:ascii="仿宋" w:eastAsia="仿宋" w:hAnsi="仿宋"/>
          <w:sz w:val="24"/>
        </w:rPr>
        <w:t>/</w:t>
      </w:r>
      <w:r>
        <w:rPr>
          <w:rFonts w:ascii="仿宋" w:eastAsia="仿宋" w:hAnsi="仿宋" w:hint="eastAsia"/>
          <w:sz w:val="24"/>
        </w:rPr>
        <w:t>分。双下肢无水肿。舌淡苔白腻，脉滑。</w:t>
      </w:r>
    </w:p>
    <w:p w14:paraId="3E0465A6" w14:textId="77777777" w:rsidR="0061673E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辅助检查：来诊前</w:t>
      </w:r>
      <w:r>
        <w:rPr>
          <w:rFonts w:ascii="仿宋" w:eastAsia="仿宋" w:hAnsi="仿宋"/>
          <w:sz w:val="24"/>
        </w:rPr>
        <w:t>2</w:t>
      </w:r>
      <w:r>
        <w:rPr>
          <w:rFonts w:ascii="仿宋" w:eastAsia="仿宋" w:hAnsi="仿宋" w:hint="eastAsia"/>
          <w:sz w:val="24"/>
        </w:rPr>
        <w:t>周未做相关检查。</w:t>
      </w:r>
    </w:p>
    <w:p w14:paraId="49BC7243" w14:textId="77777777" w:rsidR="0061673E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中医诊断：腹痛</w:t>
      </w:r>
    </w:p>
    <w:p w14:paraId="5D784FD3" w14:textId="77777777" w:rsidR="0061673E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证候诊断：脾虚湿盛</w:t>
      </w:r>
    </w:p>
    <w:p w14:paraId="6B9B4989" w14:textId="77777777" w:rsidR="0061673E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西医诊断：慢性结肠炎</w:t>
      </w:r>
    </w:p>
    <w:p w14:paraId="3F60FE96" w14:textId="77777777" w:rsidR="0061673E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治法：健脾补气，祛湿止痛</w:t>
      </w:r>
    </w:p>
    <w:p w14:paraId="0713970A" w14:textId="77777777" w:rsidR="0061673E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处方：</w:t>
      </w:r>
    </w:p>
    <w:p w14:paraId="1596063E" w14:textId="77777777" w:rsidR="0061673E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醋延胡索</w:t>
      </w:r>
      <w:r>
        <w:rPr>
          <w:rFonts w:ascii="仿宋" w:eastAsia="仿宋" w:hAnsi="仿宋"/>
          <w:sz w:val="24"/>
        </w:rPr>
        <w:t>10g,</w:t>
      </w:r>
      <w:r>
        <w:rPr>
          <w:rFonts w:ascii="仿宋" w:eastAsia="仿宋" w:hAnsi="仿宋" w:hint="eastAsia"/>
          <w:sz w:val="24"/>
        </w:rPr>
        <w:t>建曲</w:t>
      </w:r>
      <w:r>
        <w:rPr>
          <w:rFonts w:ascii="仿宋" w:eastAsia="仿宋" w:hAnsi="仿宋"/>
          <w:sz w:val="24"/>
        </w:rPr>
        <w:t>10g,</w:t>
      </w:r>
      <w:r>
        <w:rPr>
          <w:rFonts w:ascii="仿宋" w:eastAsia="仿宋" w:hAnsi="仿宋" w:hint="eastAsia"/>
          <w:sz w:val="24"/>
        </w:rPr>
        <w:t>山茱萸</w:t>
      </w:r>
      <w:r>
        <w:rPr>
          <w:rFonts w:ascii="仿宋" w:eastAsia="仿宋" w:hAnsi="仿宋"/>
          <w:sz w:val="24"/>
        </w:rPr>
        <w:t>15g,</w:t>
      </w:r>
      <w:r>
        <w:rPr>
          <w:rFonts w:ascii="仿宋" w:eastAsia="仿宋" w:hAnsi="仿宋" w:hint="eastAsia"/>
          <w:sz w:val="24"/>
        </w:rPr>
        <w:t>白茅根</w:t>
      </w:r>
      <w:r>
        <w:rPr>
          <w:rFonts w:ascii="仿宋" w:eastAsia="仿宋" w:hAnsi="仿宋"/>
          <w:sz w:val="24"/>
        </w:rPr>
        <w:t>15g,</w:t>
      </w:r>
      <w:r>
        <w:rPr>
          <w:rFonts w:ascii="仿宋" w:eastAsia="仿宋" w:hAnsi="仿宋" w:hint="eastAsia"/>
          <w:sz w:val="24"/>
        </w:rPr>
        <w:t>瞿麦</w:t>
      </w:r>
      <w:r>
        <w:rPr>
          <w:rFonts w:ascii="仿宋" w:eastAsia="仿宋" w:hAnsi="仿宋"/>
          <w:sz w:val="24"/>
        </w:rPr>
        <w:t>10g,</w:t>
      </w:r>
      <w:r>
        <w:rPr>
          <w:rFonts w:ascii="仿宋" w:eastAsia="仿宋" w:hAnsi="仿宋" w:hint="eastAsia"/>
          <w:sz w:val="24"/>
        </w:rPr>
        <w:t>萹蓄</w:t>
      </w:r>
      <w:r>
        <w:rPr>
          <w:rFonts w:ascii="仿宋" w:eastAsia="仿宋" w:hAnsi="仿宋"/>
          <w:sz w:val="24"/>
        </w:rPr>
        <w:t>10g,</w:t>
      </w:r>
      <w:r>
        <w:rPr>
          <w:rFonts w:ascii="仿宋" w:eastAsia="仿宋" w:hAnsi="仿宋" w:hint="eastAsia"/>
          <w:sz w:val="24"/>
        </w:rPr>
        <w:t>广金钱草</w:t>
      </w:r>
      <w:r>
        <w:rPr>
          <w:rFonts w:ascii="仿宋" w:eastAsia="仿宋" w:hAnsi="仿宋"/>
          <w:sz w:val="24"/>
        </w:rPr>
        <w:t>15g,</w:t>
      </w:r>
      <w:r>
        <w:rPr>
          <w:rFonts w:ascii="仿宋" w:eastAsia="仿宋" w:hAnsi="仿宋" w:hint="eastAsia"/>
          <w:sz w:val="24"/>
        </w:rPr>
        <w:t>车前草</w:t>
      </w:r>
      <w:r>
        <w:rPr>
          <w:rFonts w:ascii="仿宋" w:eastAsia="仿宋" w:hAnsi="仿宋"/>
          <w:sz w:val="24"/>
        </w:rPr>
        <w:t>15g,</w:t>
      </w:r>
      <w:r>
        <w:rPr>
          <w:rFonts w:ascii="仿宋" w:eastAsia="仿宋" w:hAnsi="仿宋" w:hint="eastAsia"/>
          <w:sz w:val="24"/>
        </w:rPr>
        <w:t>党参片</w:t>
      </w:r>
      <w:r>
        <w:rPr>
          <w:rFonts w:ascii="仿宋" w:eastAsia="仿宋" w:hAnsi="仿宋"/>
          <w:sz w:val="24"/>
        </w:rPr>
        <w:t>15g,</w:t>
      </w:r>
      <w:r>
        <w:rPr>
          <w:rFonts w:ascii="仿宋" w:eastAsia="仿宋" w:hAnsi="仿宋" w:hint="eastAsia"/>
          <w:sz w:val="24"/>
        </w:rPr>
        <w:t>麸炒枳壳</w:t>
      </w:r>
      <w:r>
        <w:rPr>
          <w:rFonts w:ascii="仿宋" w:eastAsia="仿宋" w:hAnsi="仿宋"/>
          <w:sz w:val="24"/>
        </w:rPr>
        <w:t>10g,</w:t>
      </w:r>
      <w:r>
        <w:rPr>
          <w:rFonts w:ascii="仿宋" w:eastAsia="仿宋" w:hAnsi="仿宋" w:hint="eastAsia"/>
          <w:sz w:val="24"/>
        </w:rPr>
        <w:t>姜厚朴</w:t>
      </w:r>
      <w:r>
        <w:rPr>
          <w:rFonts w:ascii="仿宋" w:eastAsia="仿宋" w:hAnsi="仿宋"/>
          <w:sz w:val="24"/>
        </w:rPr>
        <w:t>10g,</w:t>
      </w:r>
      <w:r>
        <w:rPr>
          <w:rFonts w:ascii="仿宋" w:eastAsia="仿宋" w:hAnsi="仿宋" w:hint="eastAsia"/>
          <w:sz w:val="24"/>
        </w:rPr>
        <w:t>乌药</w:t>
      </w:r>
      <w:r>
        <w:rPr>
          <w:rFonts w:ascii="仿宋" w:eastAsia="仿宋" w:hAnsi="仿宋"/>
          <w:sz w:val="24"/>
        </w:rPr>
        <w:t>10g,</w:t>
      </w:r>
      <w:r>
        <w:rPr>
          <w:rFonts w:ascii="仿宋" w:eastAsia="仿宋" w:hAnsi="仿宋" w:hint="eastAsia"/>
          <w:sz w:val="24"/>
        </w:rPr>
        <w:t>甘草片</w:t>
      </w:r>
      <w:r>
        <w:rPr>
          <w:rFonts w:ascii="仿宋" w:eastAsia="仿宋" w:hAnsi="仿宋"/>
          <w:sz w:val="24"/>
        </w:rPr>
        <w:t>6g,</w:t>
      </w:r>
      <w:r>
        <w:rPr>
          <w:rFonts w:ascii="仿宋" w:eastAsia="仿宋" w:hAnsi="仿宋" w:hint="eastAsia"/>
          <w:sz w:val="24"/>
        </w:rPr>
        <w:t>淡竹叶</w:t>
      </w:r>
      <w:r>
        <w:rPr>
          <w:rFonts w:ascii="仿宋" w:eastAsia="仿宋" w:hAnsi="仿宋"/>
          <w:sz w:val="24"/>
        </w:rPr>
        <w:t>10g,</w:t>
      </w:r>
      <w:r>
        <w:rPr>
          <w:rFonts w:ascii="仿宋" w:eastAsia="仿宋" w:hAnsi="仿宋" w:hint="eastAsia"/>
          <w:sz w:val="24"/>
        </w:rPr>
        <w:t>川木通</w:t>
      </w:r>
      <w:r>
        <w:rPr>
          <w:rFonts w:ascii="仿宋" w:eastAsia="仿宋" w:hAnsi="仿宋"/>
          <w:sz w:val="24"/>
        </w:rPr>
        <w:t>10g,</w:t>
      </w:r>
      <w:r>
        <w:rPr>
          <w:rFonts w:ascii="仿宋" w:eastAsia="仿宋" w:hAnsi="仿宋" w:hint="eastAsia"/>
          <w:sz w:val="24"/>
        </w:rPr>
        <w:t>熟地</w:t>
      </w:r>
      <w:r>
        <w:rPr>
          <w:rFonts w:ascii="仿宋" w:eastAsia="仿宋" w:hAnsi="仿宋"/>
          <w:sz w:val="24"/>
        </w:rPr>
        <w:t>15g,</w:t>
      </w:r>
      <w:r>
        <w:rPr>
          <w:rFonts w:ascii="仿宋" w:eastAsia="仿宋" w:hAnsi="仿宋" w:hint="eastAsia"/>
          <w:sz w:val="24"/>
        </w:rPr>
        <w:t>陈皮</w:t>
      </w:r>
      <w:r>
        <w:rPr>
          <w:rFonts w:ascii="仿宋" w:eastAsia="仿宋" w:hAnsi="仿宋"/>
          <w:sz w:val="24"/>
        </w:rPr>
        <w:t>6g,</w:t>
      </w:r>
      <w:r>
        <w:rPr>
          <w:rFonts w:ascii="仿宋" w:eastAsia="仿宋" w:hAnsi="仿宋" w:hint="eastAsia"/>
          <w:sz w:val="24"/>
        </w:rPr>
        <w:t>麸炒白术</w:t>
      </w:r>
      <w:r>
        <w:rPr>
          <w:rFonts w:ascii="仿宋" w:eastAsia="仿宋" w:hAnsi="仿宋"/>
          <w:sz w:val="24"/>
        </w:rPr>
        <w:t>10g,</w:t>
      </w:r>
      <w:r>
        <w:rPr>
          <w:rFonts w:ascii="仿宋" w:eastAsia="仿宋" w:hAnsi="仿宋" w:hint="eastAsia"/>
          <w:sz w:val="24"/>
        </w:rPr>
        <w:t>白芍</w:t>
      </w:r>
      <w:r>
        <w:rPr>
          <w:rFonts w:ascii="仿宋" w:eastAsia="仿宋" w:hAnsi="仿宋"/>
          <w:sz w:val="24"/>
        </w:rPr>
        <w:t>15g,</w:t>
      </w:r>
      <w:r>
        <w:rPr>
          <w:rFonts w:ascii="仿宋" w:eastAsia="仿宋" w:hAnsi="仿宋" w:hint="eastAsia"/>
          <w:sz w:val="24"/>
        </w:rPr>
        <w:t>防风</w:t>
      </w:r>
      <w:r>
        <w:rPr>
          <w:rFonts w:ascii="仿宋" w:eastAsia="仿宋" w:hAnsi="仿宋"/>
          <w:sz w:val="24"/>
        </w:rPr>
        <w:t>10g</w:t>
      </w:r>
    </w:p>
    <w:p w14:paraId="377A476C" w14:textId="77777777" w:rsidR="0061673E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/>
          <w:sz w:val="24"/>
        </w:rPr>
        <w:t>7</w:t>
      </w:r>
      <w:r>
        <w:rPr>
          <w:rFonts w:ascii="仿宋" w:eastAsia="仿宋" w:hAnsi="仿宋" w:hint="eastAsia"/>
          <w:sz w:val="24"/>
        </w:rPr>
        <w:t>付，水煎服，日</w:t>
      </w:r>
      <w:r>
        <w:rPr>
          <w:rFonts w:ascii="仿宋" w:eastAsia="仿宋" w:hAnsi="仿宋"/>
          <w:sz w:val="24"/>
        </w:rPr>
        <w:t>1</w:t>
      </w:r>
      <w:r>
        <w:rPr>
          <w:rFonts w:ascii="仿宋" w:eastAsia="仿宋" w:hAnsi="仿宋" w:hint="eastAsia"/>
          <w:sz w:val="24"/>
        </w:rPr>
        <w:t>付。</w:t>
      </w:r>
    </w:p>
    <w:p w14:paraId="6912DE56" w14:textId="77777777" w:rsidR="0061673E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方义：党参片健脾补气</w:t>
      </w:r>
      <w:r>
        <w:rPr>
          <w:rFonts w:ascii="仿宋" w:eastAsia="仿宋" w:hAnsi="仿宋"/>
          <w:sz w:val="24"/>
        </w:rPr>
        <w:t>,</w:t>
      </w:r>
      <w:r>
        <w:rPr>
          <w:rFonts w:ascii="仿宋" w:eastAsia="仿宋" w:hAnsi="仿宋" w:hint="eastAsia"/>
          <w:sz w:val="24"/>
        </w:rPr>
        <w:t>麸炒白术健脾益气，燥湿</w:t>
      </w:r>
      <w:r>
        <w:rPr>
          <w:rFonts w:ascii="仿宋" w:eastAsia="仿宋" w:hAnsi="仿宋"/>
          <w:sz w:val="24"/>
        </w:rPr>
        <w:t>,</w:t>
      </w:r>
      <w:r>
        <w:rPr>
          <w:rFonts w:ascii="仿宋" w:eastAsia="仿宋" w:hAnsi="仿宋" w:hint="eastAsia"/>
          <w:sz w:val="24"/>
        </w:rPr>
        <w:t>建曲消食和胃</w:t>
      </w:r>
      <w:r>
        <w:rPr>
          <w:rFonts w:ascii="仿宋" w:eastAsia="仿宋" w:hAnsi="仿宋"/>
          <w:sz w:val="24"/>
        </w:rPr>
        <w:t>,</w:t>
      </w:r>
      <w:r>
        <w:rPr>
          <w:rFonts w:ascii="仿宋" w:eastAsia="仿宋" w:hAnsi="仿宋" w:hint="eastAsia"/>
          <w:sz w:val="24"/>
        </w:rPr>
        <w:t>麸炒枳壳理气宽中，行滞消胀</w:t>
      </w:r>
      <w:r>
        <w:rPr>
          <w:rFonts w:ascii="仿宋" w:eastAsia="仿宋" w:hAnsi="仿宋"/>
          <w:sz w:val="24"/>
        </w:rPr>
        <w:t>,</w:t>
      </w:r>
      <w:r>
        <w:rPr>
          <w:rFonts w:ascii="仿宋" w:eastAsia="仿宋" w:hAnsi="仿宋" w:hint="eastAsia"/>
          <w:sz w:val="24"/>
        </w:rPr>
        <w:t>姜厚朴、醋延胡索理气、止痛、乌药行气止痛、白芍缓中止痛，陈皮理气健脾，燥湿化痰，防风祛风胜湿止痛，白茅根、瞿麦、萹蓄、广金钱草、车前草、淡竹叶、川木通利水渗湿</w:t>
      </w:r>
      <w:r>
        <w:rPr>
          <w:rFonts w:ascii="仿宋" w:eastAsia="仿宋" w:hAnsi="仿宋"/>
          <w:sz w:val="24"/>
        </w:rPr>
        <w:t>,</w:t>
      </w:r>
      <w:r>
        <w:rPr>
          <w:rFonts w:ascii="仿宋" w:eastAsia="仿宋" w:hAnsi="仿宋" w:hint="eastAsia"/>
          <w:sz w:val="24"/>
        </w:rPr>
        <w:t>熟地黄、山茱萸滋肝补肾、固肾涩精</w:t>
      </w:r>
      <w:r>
        <w:rPr>
          <w:rFonts w:ascii="仿宋" w:eastAsia="仿宋" w:hAnsi="仿宋"/>
          <w:sz w:val="24"/>
        </w:rPr>
        <w:t>,</w:t>
      </w:r>
      <w:r>
        <w:rPr>
          <w:rFonts w:ascii="仿宋" w:eastAsia="仿宋" w:hAnsi="仿宋" w:hint="eastAsia"/>
          <w:sz w:val="24"/>
        </w:rPr>
        <w:t>甘草片调和诸药。上药共健脾补气，祛湿止痛之功。</w:t>
      </w:r>
    </w:p>
    <w:p w14:paraId="13E87CDC" w14:textId="77777777" w:rsidR="0061673E" w:rsidRDefault="0061673E">
      <w:pPr>
        <w:rPr>
          <w:rFonts w:ascii="仿宋" w:eastAsia="仿宋" w:hAnsi="仿宋" w:hint="eastAsia"/>
          <w:sz w:val="24"/>
        </w:rPr>
      </w:pPr>
    </w:p>
    <w:p w14:paraId="590AC1D0" w14:textId="77777777" w:rsidR="0061673E" w:rsidRDefault="0061673E">
      <w:pPr>
        <w:rPr>
          <w:rFonts w:ascii="仿宋" w:eastAsia="仿宋" w:hAnsi="仿宋" w:hint="eastAsia"/>
          <w:sz w:val="24"/>
        </w:rPr>
      </w:pPr>
    </w:p>
    <w:p w14:paraId="0CBA23C1" w14:textId="77777777" w:rsidR="0061673E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lastRenderedPageBreak/>
        <w:t>复诊：</w:t>
      </w:r>
    </w:p>
    <w:p w14:paraId="5BFA58C3" w14:textId="77777777" w:rsidR="0061673E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2023</w:t>
      </w:r>
      <w:r>
        <w:rPr>
          <w:rFonts w:ascii="仿宋" w:eastAsia="仿宋" w:hAnsi="仿宋"/>
          <w:sz w:val="24"/>
        </w:rPr>
        <w:t>/</w:t>
      </w:r>
      <w:r>
        <w:rPr>
          <w:rFonts w:ascii="仿宋" w:eastAsia="仿宋" w:hAnsi="仿宋" w:hint="eastAsia"/>
          <w:sz w:val="24"/>
        </w:rPr>
        <w:t>1</w:t>
      </w:r>
      <w:r>
        <w:rPr>
          <w:rFonts w:ascii="仿宋" w:eastAsia="仿宋" w:hAnsi="仿宋"/>
          <w:sz w:val="24"/>
        </w:rPr>
        <w:t>/</w:t>
      </w:r>
      <w:r>
        <w:rPr>
          <w:rFonts w:ascii="仿宋" w:eastAsia="仿宋" w:hAnsi="仿宋" w:hint="eastAsia"/>
          <w:sz w:val="24"/>
        </w:rPr>
        <w:t>12</w:t>
      </w:r>
      <w:r>
        <w:rPr>
          <w:rFonts w:ascii="仿宋" w:eastAsia="仿宋" w:hAnsi="仿宋"/>
          <w:sz w:val="24"/>
        </w:rPr>
        <w:t xml:space="preserve"> 8:10 </w:t>
      </w:r>
    </w:p>
    <w:p w14:paraId="2E2C0CC7" w14:textId="77777777" w:rsidR="0061673E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来诊时见脐周胀痛减轻，仍有纳差，大便溏烂，乏力，无力行走，眠可，小便量少，舌淡苔白腻，脉滑。</w:t>
      </w:r>
    </w:p>
    <w:p w14:paraId="6AF30342" w14:textId="77777777" w:rsidR="0061673E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处方：</w:t>
      </w:r>
    </w:p>
    <w:p w14:paraId="07D0FA6F" w14:textId="77777777" w:rsidR="0061673E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防风</w:t>
      </w:r>
      <w:r>
        <w:rPr>
          <w:rFonts w:ascii="仿宋" w:eastAsia="仿宋" w:hAnsi="仿宋"/>
          <w:sz w:val="24"/>
        </w:rPr>
        <w:t>10g,</w:t>
      </w:r>
      <w:r>
        <w:rPr>
          <w:rFonts w:ascii="仿宋" w:eastAsia="仿宋" w:hAnsi="仿宋" w:hint="eastAsia"/>
          <w:sz w:val="24"/>
        </w:rPr>
        <w:t>甘草片</w:t>
      </w:r>
      <w:r>
        <w:rPr>
          <w:rFonts w:ascii="仿宋" w:eastAsia="仿宋" w:hAnsi="仿宋"/>
          <w:sz w:val="24"/>
        </w:rPr>
        <w:t>6g,</w:t>
      </w:r>
      <w:r>
        <w:rPr>
          <w:rFonts w:ascii="仿宋" w:eastAsia="仿宋" w:hAnsi="仿宋" w:hint="eastAsia"/>
          <w:sz w:val="24"/>
        </w:rPr>
        <w:t>砂仁</w:t>
      </w:r>
      <w:r>
        <w:rPr>
          <w:rFonts w:ascii="仿宋" w:eastAsia="仿宋" w:hAnsi="仿宋"/>
          <w:sz w:val="24"/>
        </w:rPr>
        <w:t>8g,</w:t>
      </w:r>
      <w:r>
        <w:rPr>
          <w:rFonts w:ascii="仿宋" w:eastAsia="仿宋" w:hAnsi="仿宋" w:hint="eastAsia"/>
          <w:sz w:val="24"/>
        </w:rPr>
        <w:t>炒鸡内金</w:t>
      </w:r>
      <w:r>
        <w:rPr>
          <w:rFonts w:ascii="仿宋" w:eastAsia="仿宋" w:hAnsi="仿宋"/>
          <w:sz w:val="24"/>
        </w:rPr>
        <w:t>8g,</w:t>
      </w:r>
      <w:r>
        <w:rPr>
          <w:rFonts w:ascii="仿宋" w:eastAsia="仿宋" w:hAnsi="仿宋" w:hint="eastAsia"/>
          <w:sz w:val="24"/>
        </w:rPr>
        <w:t>盐益智仁</w:t>
      </w:r>
      <w:r>
        <w:rPr>
          <w:rFonts w:ascii="仿宋" w:eastAsia="仿宋" w:hAnsi="仿宋"/>
          <w:sz w:val="24"/>
        </w:rPr>
        <w:t>10g,</w:t>
      </w:r>
      <w:r>
        <w:rPr>
          <w:rFonts w:ascii="仿宋" w:eastAsia="仿宋" w:hAnsi="仿宋" w:hint="eastAsia"/>
          <w:sz w:val="24"/>
        </w:rPr>
        <w:t>乌药</w:t>
      </w:r>
      <w:r>
        <w:rPr>
          <w:rFonts w:ascii="仿宋" w:eastAsia="仿宋" w:hAnsi="仿宋"/>
          <w:sz w:val="24"/>
        </w:rPr>
        <w:t>10g,</w:t>
      </w:r>
      <w:r>
        <w:rPr>
          <w:rFonts w:ascii="仿宋" w:eastAsia="仿宋" w:hAnsi="仿宋" w:hint="eastAsia"/>
          <w:sz w:val="24"/>
        </w:rPr>
        <w:t>广藿香</w:t>
      </w:r>
      <w:r>
        <w:rPr>
          <w:rFonts w:ascii="仿宋" w:eastAsia="仿宋" w:hAnsi="仿宋"/>
          <w:sz w:val="24"/>
        </w:rPr>
        <w:t>10g,</w:t>
      </w:r>
      <w:r>
        <w:rPr>
          <w:rFonts w:ascii="仿宋" w:eastAsia="仿宋" w:hAnsi="仿宋" w:hint="eastAsia"/>
          <w:sz w:val="24"/>
        </w:rPr>
        <w:t>炒麦芽</w:t>
      </w:r>
      <w:r>
        <w:rPr>
          <w:rFonts w:ascii="仿宋" w:eastAsia="仿宋" w:hAnsi="仿宋"/>
          <w:sz w:val="24"/>
        </w:rPr>
        <w:t>15g,</w:t>
      </w:r>
      <w:r>
        <w:rPr>
          <w:rFonts w:ascii="仿宋" w:eastAsia="仿宋" w:hAnsi="仿宋" w:hint="eastAsia"/>
          <w:sz w:val="24"/>
        </w:rPr>
        <w:t>醋香附</w:t>
      </w:r>
      <w:r>
        <w:rPr>
          <w:rFonts w:ascii="仿宋" w:eastAsia="仿宋" w:hAnsi="仿宋"/>
          <w:sz w:val="24"/>
        </w:rPr>
        <w:t>10g,</w:t>
      </w:r>
      <w:r>
        <w:rPr>
          <w:rFonts w:ascii="仿宋" w:eastAsia="仿宋" w:hAnsi="仿宋" w:hint="eastAsia"/>
          <w:sz w:val="24"/>
        </w:rPr>
        <w:t>麸炒枳壳</w:t>
      </w:r>
      <w:r>
        <w:rPr>
          <w:rFonts w:ascii="仿宋" w:eastAsia="仿宋" w:hAnsi="仿宋"/>
          <w:sz w:val="24"/>
        </w:rPr>
        <w:t>10g,</w:t>
      </w:r>
      <w:r>
        <w:rPr>
          <w:rFonts w:ascii="仿宋" w:eastAsia="仿宋" w:hAnsi="仿宋" w:hint="eastAsia"/>
          <w:sz w:val="24"/>
        </w:rPr>
        <w:t>茯苓</w:t>
      </w:r>
      <w:r>
        <w:rPr>
          <w:rFonts w:ascii="仿宋" w:eastAsia="仿宋" w:hAnsi="仿宋"/>
          <w:sz w:val="24"/>
        </w:rPr>
        <w:t>15g,</w:t>
      </w:r>
      <w:r>
        <w:rPr>
          <w:rFonts w:ascii="仿宋" w:eastAsia="仿宋" w:hAnsi="仿宋" w:hint="eastAsia"/>
          <w:sz w:val="24"/>
        </w:rPr>
        <w:t>醋郁金</w:t>
      </w:r>
      <w:r>
        <w:rPr>
          <w:rFonts w:ascii="仿宋" w:eastAsia="仿宋" w:hAnsi="仿宋"/>
          <w:sz w:val="24"/>
        </w:rPr>
        <w:t>10g,</w:t>
      </w:r>
      <w:r>
        <w:rPr>
          <w:rFonts w:ascii="仿宋" w:eastAsia="仿宋" w:hAnsi="仿宋" w:hint="eastAsia"/>
          <w:sz w:val="24"/>
        </w:rPr>
        <w:t>法半夏</w:t>
      </w:r>
      <w:r>
        <w:rPr>
          <w:rFonts w:ascii="仿宋" w:eastAsia="仿宋" w:hAnsi="仿宋"/>
          <w:sz w:val="24"/>
        </w:rPr>
        <w:t>10g,</w:t>
      </w:r>
      <w:r>
        <w:rPr>
          <w:rFonts w:ascii="仿宋" w:eastAsia="仿宋" w:hAnsi="仿宋" w:hint="eastAsia"/>
          <w:sz w:val="24"/>
        </w:rPr>
        <w:t>党参片</w:t>
      </w:r>
      <w:r>
        <w:rPr>
          <w:rFonts w:ascii="仿宋" w:eastAsia="仿宋" w:hAnsi="仿宋"/>
          <w:sz w:val="24"/>
        </w:rPr>
        <w:t>15g,</w:t>
      </w:r>
      <w:r>
        <w:rPr>
          <w:rFonts w:ascii="仿宋" w:eastAsia="仿宋" w:hAnsi="仿宋" w:hint="eastAsia"/>
          <w:sz w:val="24"/>
        </w:rPr>
        <w:t>姜厚朴</w:t>
      </w:r>
      <w:r>
        <w:rPr>
          <w:rFonts w:ascii="仿宋" w:eastAsia="仿宋" w:hAnsi="仿宋"/>
          <w:sz w:val="24"/>
        </w:rPr>
        <w:t>10g,</w:t>
      </w:r>
      <w:r>
        <w:rPr>
          <w:rFonts w:ascii="仿宋" w:eastAsia="仿宋" w:hAnsi="仿宋" w:hint="eastAsia"/>
          <w:sz w:val="24"/>
        </w:rPr>
        <w:t>麸炒苍术</w:t>
      </w:r>
      <w:r>
        <w:rPr>
          <w:rFonts w:ascii="仿宋" w:eastAsia="仿宋" w:hAnsi="仿宋"/>
          <w:sz w:val="24"/>
        </w:rPr>
        <w:t>10g,</w:t>
      </w:r>
      <w:r>
        <w:rPr>
          <w:rFonts w:ascii="仿宋" w:eastAsia="仿宋" w:hAnsi="仿宋" w:hint="eastAsia"/>
          <w:sz w:val="24"/>
        </w:rPr>
        <w:t>陈皮</w:t>
      </w:r>
      <w:r>
        <w:rPr>
          <w:rFonts w:ascii="仿宋" w:eastAsia="仿宋" w:hAnsi="仿宋"/>
          <w:sz w:val="24"/>
        </w:rPr>
        <w:t>6g,</w:t>
      </w:r>
      <w:r>
        <w:rPr>
          <w:rFonts w:ascii="仿宋" w:eastAsia="仿宋" w:hAnsi="仿宋" w:hint="eastAsia"/>
          <w:sz w:val="24"/>
        </w:rPr>
        <w:t>麸炒白术</w:t>
      </w:r>
      <w:r>
        <w:rPr>
          <w:rFonts w:ascii="仿宋" w:eastAsia="仿宋" w:hAnsi="仿宋"/>
          <w:sz w:val="24"/>
        </w:rPr>
        <w:t>10g,</w:t>
      </w:r>
      <w:r>
        <w:rPr>
          <w:rFonts w:ascii="仿宋" w:eastAsia="仿宋" w:hAnsi="仿宋" w:hint="eastAsia"/>
          <w:sz w:val="24"/>
        </w:rPr>
        <w:t>白芍</w:t>
      </w:r>
      <w:r>
        <w:rPr>
          <w:rFonts w:ascii="仿宋" w:eastAsia="仿宋" w:hAnsi="仿宋"/>
          <w:sz w:val="24"/>
        </w:rPr>
        <w:t>15g</w:t>
      </w:r>
    </w:p>
    <w:p w14:paraId="772426BF" w14:textId="77777777" w:rsidR="0061673E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/>
          <w:sz w:val="24"/>
        </w:rPr>
        <w:t>5</w:t>
      </w:r>
      <w:r>
        <w:rPr>
          <w:rFonts w:ascii="仿宋" w:eastAsia="仿宋" w:hAnsi="仿宋" w:hint="eastAsia"/>
          <w:sz w:val="24"/>
        </w:rPr>
        <w:t>付，水煎服，日</w:t>
      </w:r>
      <w:r>
        <w:rPr>
          <w:rFonts w:ascii="仿宋" w:eastAsia="仿宋" w:hAnsi="仿宋"/>
          <w:sz w:val="24"/>
        </w:rPr>
        <w:t>1</w:t>
      </w:r>
      <w:r>
        <w:rPr>
          <w:rFonts w:ascii="仿宋" w:eastAsia="仿宋" w:hAnsi="仿宋" w:hint="eastAsia"/>
          <w:sz w:val="24"/>
        </w:rPr>
        <w:t>付。</w:t>
      </w:r>
    </w:p>
    <w:p w14:paraId="40EF76F5" w14:textId="77777777" w:rsidR="0061673E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方义：四君子汤健脾补气，盐益智仁温脾止泻，炒麦芽麦芽</w:t>
      </w:r>
      <w:r>
        <w:rPr>
          <w:rFonts w:ascii="仿宋" w:eastAsia="仿宋" w:hAnsi="仿宋"/>
          <w:sz w:val="24"/>
        </w:rPr>
        <w:t>,</w:t>
      </w:r>
      <w:r>
        <w:rPr>
          <w:rFonts w:ascii="仿宋" w:eastAsia="仿宋" w:hAnsi="仿宋" w:hint="eastAsia"/>
          <w:sz w:val="24"/>
        </w:rPr>
        <w:t>炒鸡内金消食健胃，广藿香芳香化浊，开胃</w:t>
      </w:r>
      <w:r>
        <w:rPr>
          <w:rFonts w:ascii="仿宋" w:eastAsia="仿宋" w:hAnsi="仿宋"/>
          <w:sz w:val="24"/>
        </w:rPr>
        <w:t>,</w:t>
      </w:r>
      <w:r>
        <w:rPr>
          <w:rFonts w:ascii="仿宋" w:eastAsia="仿宋" w:hAnsi="仿宋" w:hint="eastAsia"/>
          <w:sz w:val="24"/>
        </w:rPr>
        <w:t>砂仁化湿开胃，温脾止泻，麸炒枳壳理气宽中，行滞消胀</w:t>
      </w:r>
      <w:r>
        <w:rPr>
          <w:rFonts w:ascii="仿宋" w:eastAsia="仿宋" w:hAnsi="仿宋"/>
          <w:sz w:val="24"/>
        </w:rPr>
        <w:t>,</w:t>
      </w:r>
      <w:r>
        <w:rPr>
          <w:rFonts w:ascii="仿宋" w:eastAsia="仿宋" w:hAnsi="仿宋" w:hint="eastAsia"/>
          <w:sz w:val="24"/>
        </w:rPr>
        <w:t>姜厚朴、醋延胡索、醋香附、醋郁金理气、止痛，乌药行气止痛、白芍缓中止痛，陈皮、法半夏、苍术理气健脾，燥湿化痰，防风祛风胜湿止痛，上药共健脾补气，祛湿止痛之功。</w:t>
      </w:r>
    </w:p>
    <w:p w14:paraId="3DB35B5D" w14:textId="77777777" w:rsidR="0061673E" w:rsidRDefault="0061673E">
      <w:pPr>
        <w:rPr>
          <w:rFonts w:ascii="仿宋" w:eastAsia="仿宋" w:hAnsi="仿宋" w:hint="eastAsia"/>
          <w:sz w:val="24"/>
        </w:rPr>
      </w:pPr>
    </w:p>
    <w:p w14:paraId="24C4C7C4" w14:textId="77777777" w:rsidR="0061673E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2023</w:t>
      </w:r>
      <w:r>
        <w:rPr>
          <w:rFonts w:ascii="仿宋" w:eastAsia="仿宋" w:hAnsi="仿宋"/>
          <w:sz w:val="24"/>
        </w:rPr>
        <w:t>/</w:t>
      </w:r>
      <w:r>
        <w:rPr>
          <w:rFonts w:ascii="仿宋" w:eastAsia="仿宋" w:hAnsi="仿宋" w:hint="eastAsia"/>
          <w:sz w:val="24"/>
        </w:rPr>
        <w:t>1</w:t>
      </w:r>
      <w:r>
        <w:rPr>
          <w:rFonts w:ascii="仿宋" w:eastAsia="仿宋" w:hAnsi="仿宋"/>
          <w:sz w:val="24"/>
        </w:rPr>
        <w:t>/</w:t>
      </w:r>
      <w:r>
        <w:rPr>
          <w:rFonts w:ascii="仿宋" w:eastAsia="仿宋" w:hAnsi="仿宋" w:hint="eastAsia"/>
          <w:sz w:val="24"/>
        </w:rPr>
        <w:t>19</w:t>
      </w:r>
      <w:r>
        <w:rPr>
          <w:rFonts w:ascii="仿宋" w:eastAsia="仿宋" w:hAnsi="仿宋"/>
          <w:sz w:val="24"/>
        </w:rPr>
        <w:t xml:space="preserve"> 8:26 </w:t>
      </w:r>
    </w:p>
    <w:p w14:paraId="2C3080E6" w14:textId="77777777" w:rsidR="0061673E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来诊时见脐周胀痛减轻，纳差减轻，大便稍烂，乏力，无力行走，眠可，小便量少，舌淡苔白腻，脉滑。</w:t>
      </w:r>
    </w:p>
    <w:p w14:paraId="5BCDB119" w14:textId="77777777" w:rsidR="0061673E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处方：</w:t>
      </w:r>
    </w:p>
    <w:p w14:paraId="7D0FF919" w14:textId="77777777" w:rsidR="0061673E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防风</w:t>
      </w:r>
      <w:r>
        <w:rPr>
          <w:rFonts w:ascii="仿宋" w:eastAsia="仿宋" w:hAnsi="仿宋"/>
          <w:sz w:val="24"/>
        </w:rPr>
        <w:t>10g,</w:t>
      </w:r>
      <w:r>
        <w:rPr>
          <w:rFonts w:ascii="仿宋" w:eastAsia="仿宋" w:hAnsi="仿宋" w:hint="eastAsia"/>
          <w:sz w:val="24"/>
        </w:rPr>
        <w:t>黄连片</w:t>
      </w:r>
      <w:r>
        <w:rPr>
          <w:rFonts w:ascii="仿宋" w:eastAsia="仿宋" w:hAnsi="仿宋"/>
          <w:sz w:val="24"/>
        </w:rPr>
        <w:t>5g,</w:t>
      </w:r>
      <w:r>
        <w:rPr>
          <w:rFonts w:ascii="仿宋" w:eastAsia="仿宋" w:hAnsi="仿宋" w:hint="eastAsia"/>
          <w:sz w:val="24"/>
        </w:rPr>
        <w:t>木香</w:t>
      </w:r>
      <w:r>
        <w:rPr>
          <w:rFonts w:ascii="仿宋" w:eastAsia="仿宋" w:hAnsi="仿宋"/>
          <w:sz w:val="24"/>
        </w:rPr>
        <w:t>10g,</w:t>
      </w:r>
      <w:r>
        <w:rPr>
          <w:rFonts w:ascii="仿宋" w:eastAsia="仿宋" w:hAnsi="仿宋" w:hint="eastAsia"/>
          <w:sz w:val="24"/>
        </w:rPr>
        <w:t>醋延胡索</w:t>
      </w:r>
      <w:r>
        <w:rPr>
          <w:rFonts w:ascii="仿宋" w:eastAsia="仿宋" w:hAnsi="仿宋"/>
          <w:sz w:val="24"/>
        </w:rPr>
        <w:t>10g,</w:t>
      </w:r>
      <w:r>
        <w:rPr>
          <w:rFonts w:ascii="仿宋" w:eastAsia="仿宋" w:hAnsi="仿宋" w:hint="eastAsia"/>
          <w:sz w:val="24"/>
        </w:rPr>
        <w:t>石榴皮</w:t>
      </w:r>
      <w:r>
        <w:rPr>
          <w:rFonts w:ascii="仿宋" w:eastAsia="仿宋" w:hAnsi="仿宋"/>
          <w:sz w:val="24"/>
        </w:rPr>
        <w:t>10g,</w:t>
      </w:r>
      <w:r>
        <w:rPr>
          <w:rFonts w:ascii="仿宋" w:eastAsia="仿宋" w:hAnsi="仿宋" w:hint="eastAsia"/>
          <w:sz w:val="24"/>
        </w:rPr>
        <w:t>豆蔻</w:t>
      </w:r>
      <w:r>
        <w:rPr>
          <w:rFonts w:ascii="仿宋" w:eastAsia="仿宋" w:hAnsi="仿宋"/>
          <w:sz w:val="24"/>
        </w:rPr>
        <w:t>10g,</w:t>
      </w:r>
      <w:r>
        <w:rPr>
          <w:rFonts w:ascii="仿宋" w:eastAsia="仿宋" w:hAnsi="仿宋" w:hint="eastAsia"/>
          <w:sz w:val="24"/>
        </w:rPr>
        <w:t>甘草片</w:t>
      </w:r>
      <w:r>
        <w:rPr>
          <w:rFonts w:ascii="仿宋" w:eastAsia="仿宋" w:hAnsi="仿宋"/>
          <w:sz w:val="24"/>
        </w:rPr>
        <w:t>6g,</w:t>
      </w:r>
      <w:r>
        <w:rPr>
          <w:rFonts w:ascii="仿宋" w:eastAsia="仿宋" w:hAnsi="仿宋" w:hint="eastAsia"/>
          <w:sz w:val="24"/>
        </w:rPr>
        <w:t>炒鸡内金</w:t>
      </w:r>
      <w:r>
        <w:rPr>
          <w:rFonts w:ascii="仿宋" w:eastAsia="仿宋" w:hAnsi="仿宋"/>
          <w:sz w:val="24"/>
        </w:rPr>
        <w:t>8g,</w:t>
      </w:r>
      <w:r>
        <w:rPr>
          <w:rFonts w:ascii="仿宋" w:eastAsia="仿宋" w:hAnsi="仿宋" w:hint="eastAsia"/>
          <w:sz w:val="24"/>
        </w:rPr>
        <w:t>盐益智仁</w:t>
      </w:r>
      <w:r>
        <w:rPr>
          <w:rFonts w:ascii="仿宋" w:eastAsia="仿宋" w:hAnsi="仿宋"/>
          <w:sz w:val="24"/>
        </w:rPr>
        <w:t>10g,</w:t>
      </w:r>
      <w:r>
        <w:rPr>
          <w:rFonts w:ascii="仿宋" w:eastAsia="仿宋" w:hAnsi="仿宋" w:hint="eastAsia"/>
          <w:sz w:val="24"/>
        </w:rPr>
        <w:t>乌药</w:t>
      </w:r>
      <w:r>
        <w:rPr>
          <w:rFonts w:ascii="仿宋" w:eastAsia="仿宋" w:hAnsi="仿宋"/>
          <w:sz w:val="24"/>
        </w:rPr>
        <w:t>10g,</w:t>
      </w:r>
      <w:r>
        <w:rPr>
          <w:rFonts w:ascii="仿宋" w:eastAsia="仿宋" w:hAnsi="仿宋" w:hint="eastAsia"/>
          <w:sz w:val="24"/>
        </w:rPr>
        <w:t>炒麦芽</w:t>
      </w:r>
      <w:r>
        <w:rPr>
          <w:rFonts w:ascii="仿宋" w:eastAsia="仿宋" w:hAnsi="仿宋"/>
          <w:sz w:val="24"/>
        </w:rPr>
        <w:t>15g,</w:t>
      </w:r>
      <w:r>
        <w:rPr>
          <w:rFonts w:ascii="仿宋" w:eastAsia="仿宋" w:hAnsi="仿宋" w:hint="eastAsia"/>
          <w:sz w:val="24"/>
        </w:rPr>
        <w:t>醋香附</w:t>
      </w:r>
      <w:r>
        <w:rPr>
          <w:rFonts w:ascii="仿宋" w:eastAsia="仿宋" w:hAnsi="仿宋"/>
          <w:sz w:val="24"/>
        </w:rPr>
        <w:t>10g,</w:t>
      </w:r>
      <w:r>
        <w:rPr>
          <w:rFonts w:ascii="仿宋" w:eastAsia="仿宋" w:hAnsi="仿宋" w:hint="eastAsia"/>
          <w:sz w:val="24"/>
        </w:rPr>
        <w:t>麸炒枳壳</w:t>
      </w:r>
      <w:r>
        <w:rPr>
          <w:rFonts w:ascii="仿宋" w:eastAsia="仿宋" w:hAnsi="仿宋"/>
          <w:sz w:val="24"/>
        </w:rPr>
        <w:t>10g,</w:t>
      </w:r>
      <w:r>
        <w:rPr>
          <w:rFonts w:ascii="仿宋" w:eastAsia="仿宋" w:hAnsi="仿宋" w:hint="eastAsia"/>
          <w:sz w:val="24"/>
        </w:rPr>
        <w:t>茯苓</w:t>
      </w:r>
      <w:r>
        <w:rPr>
          <w:rFonts w:ascii="仿宋" w:eastAsia="仿宋" w:hAnsi="仿宋"/>
          <w:sz w:val="24"/>
        </w:rPr>
        <w:t>15g,</w:t>
      </w:r>
      <w:r>
        <w:rPr>
          <w:rFonts w:ascii="仿宋" w:eastAsia="仿宋" w:hAnsi="仿宋" w:hint="eastAsia"/>
          <w:sz w:val="24"/>
        </w:rPr>
        <w:t>醋郁金</w:t>
      </w:r>
      <w:r>
        <w:rPr>
          <w:rFonts w:ascii="仿宋" w:eastAsia="仿宋" w:hAnsi="仿宋"/>
          <w:sz w:val="24"/>
        </w:rPr>
        <w:t>10g,</w:t>
      </w:r>
      <w:r>
        <w:rPr>
          <w:rFonts w:ascii="仿宋" w:eastAsia="仿宋" w:hAnsi="仿宋" w:hint="eastAsia"/>
          <w:sz w:val="24"/>
        </w:rPr>
        <w:t>法半夏</w:t>
      </w:r>
      <w:r>
        <w:rPr>
          <w:rFonts w:ascii="仿宋" w:eastAsia="仿宋" w:hAnsi="仿宋"/>
          <w:sz w:val="24"/>
        </w:rPr>
        <w:t>10g,</w:t>
      </w:r>
      <w:r>
        <w:rPr>
          <w:rFonts w:ascii="仿宋" w:eastAsia="仿宋" w:hAnsi="仿宋" w:hint="eastAsia"/>
          <w:sz w:val="24"/>
        </w:rPr>
        <w:t>党参片</w:t>
      </w:r>
      <w:r>
        <w:rPr>
          <w:rFonts w:ascii="仿宋" w:eastAsia="仿宋" w:hAnsi="仿宋"/>
          <w:sz w:val="24"/>
        </w:rPr>
        <w:t>15g,</w:t>
      </w:r>
      <w:r>
        <w:rPr>
          <w:rFonts w:ascii="仿宋" w:eastAsia="仿宋" w:hAnsi="仿宋" w:hint="eastAsia"/>
          <w:sz w:val="24"/>
        </w:rPr>
        <w:t>姜厚朴</w:t>
      </w:r>
      <w:r>
        <w:rPr>
          <w:rFonts w:ascii="仿宋" w:eastAsia="仿宋" w:hAnsi="仿宋"/>
          <w:sz w:val="24"/>
        </w:rPr>
        <w:t>10g,</w:t>
      </w:r>
      <w:r>
        <w:rPr>
          <w:rFonts w:ascii="仿宋" w:eastAsia="仿宋" w:hAnsi="仿宋" w:hint="eastAsia"/>
          <w:sz w:val="24"/>
        </w:rPr>
        <w:t>陈皮</w:t>
      </w:r>
      <w:r>
        <w:rPr>
          <w:rFonts w:ascii="仿宋" w:eastAsia="仿宋" w:hAnsi="仿宋"/>
          <w:sz w:val="24"/>
        </w:rPr>
        <w:t>6g,</w:t>
      </w:r>
      <w:r>
        <w:rPr>
          <w:rFonts w:ascii="仿宋" w:eastAsia="仿宋" w:hAnsi="仿宋" w:hint="eastAsia"/>
          <w:sz w:val="24"/>
        </w:rPr>
        <w:t>麸炒白术</w:t>
      </w:r>
      <w:r>
        <w:rPr>
          <w:rFonts w:ascii="仿宋" w:eastAsia="仿宋" w:hAnsi="仿宋"/>
          <w:sz w:val="24"/>
        </w:rPr>
        <w:t>10g,</w:t>
      </w:r>
      <w:r>
        <w:rPr>
          <w:rFonts w:ascii="仿宋" w:eastAsia="仿宋" w:hAnsi="仿宋" w:hint="eastAsia"/>
          <w:sz w:val="24"/>
        </w:rPr>
        <w:t>白芍</w:t>
      </w:r>
      <w:r>
        <w:rPr>
          <w:rFonts w:ascii="仿宋" w:eastAsia="仿宋" w:hAnsi="仿宋"/>
          <w:sz w:val="24"/>
        </w:rPr>
        <w:t>15g</w:t>
      </w:r>
    </w:p>
    <w:p w14:paraId="68D43F4C" w14:textId="77777777" w:rsidR="0061673E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/>
          <w:sz w:val="24"/>
        </w:rPr>
        <w:t>6</w:t>
      </w:r>
      <w:r>
        <w:rPr>
          <w:rFonts w:ascii="仿宋" w:eastAsia="仿宋" w:hAnsi="仿宋" w:hint="eastAsia"/>
          <w:sz w:val="24"/>
        </w:rPr>
        <w:t>付，水煎服，日</w:t>
      </w:r>
      <w:r>
        <w:rPr>
          <w:rFonts w:ascii="仿宋" w:eastAsia="仿宋" w:hAnsi="仿宋"/>
          <w:sz w:val="24"/>
        </w:rPr>
        <w:t>1</w:t>
      </w:r>
      <w:r>
        <w:rPr>
          <w:rFonts w:ascii="仿宋" w:eastAsia="仿宋" w:hAnsi="仿宋" w:hint="eastAsia"/>
          <w:sz w:val="24"/>
        </w:rPr>
        <w:t>付。</w:t>
      </w:r>
    </w:p>
    <w:p w14:paraId="318D3355" w14:textId="77777777" w:rsidR="0061673E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方义：继用上方，巩固疗效。大便稍烂，无水样便，祛砂仁、广藿香、炒苍术，有少许口苦，考虑湿邪从阳化热，予加黄连清热燥湿，加醋延胡索理气、止痛</w:t>
      </w:r>
      <w:r>
        <w:rPr>
          <w:rFonts w:ascii="仿宋" w:eastAsia="仿宋" w:hAnsi="仿宋"/>
          <w:sz w:val="24"/>
        </w:rPr>
        <w:t>,</w:t>
      </w:r>
      <w:r>
        <w:rPr>
          <w:rFonts w:ascii="仿宋" w:eastAsia="仿宋" w:hAnsi="仿宋" w:hint="eastAsia"/>
          <w:sz w:val="24"/>
        </w:rPr>
        <w:t>加石榴皮涩肠止泻，</w:t>
      </w:r>
      <w:r>
        <w:rPr>
          <w:rFonts w:ascii="仿宋" w:eastAsia="仿宋" w:hAnsi="仿宋"/>
          <w:sz w:val="24"/>
        </w:rPr>
        <w:t>,</w:t>
      </w:r>
      <w:r>
        <w:rPr>
          <w:rFonts w:ascii="仿宋" w:eastAsia="仿宋" w:hAnsi="仿宋" w:hint="eastAsia"/>
          <w:sz w:val="24"/>
        </w:rPr>
        <w:t>加豆蔻化湿消痞，行气温中，开胃消食。</w:t>
      </w:r>
    </w:p>
    <w:p w14:paraId="10F70CDD" w14:textId="77777777" w:rsidR="0061673E" w:rsidRDefault="0061673E">
      <w:pPr>
        <w:rPr>
          <w:rFonts w:ascii="仿宋" w:eastAsia="仿宋" w:hAnsi="仿宋" w:hint="eastAsia"/>
          <w:sz w:val="24"/>
        </w:rPr>
      </w:pPr>
    </w:p>
    <w:p w14:paraId="70B52A9C" w14:textId="77777777" w:rsidR="0061673E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2023</w:t>
      </w:r>
      <w:r>
        <w:rPr>
          <w:rFonts w:ascii="仿宋" w:eastAsia="仿宋" w:hAnsi="仿宋"/>
          <w:sz w:val="24"/>
        </w:rPr>
        <w:t>/</w:t>
      </w:r>
      <w:r>
        <w:rPr>
          <w:rFonts w:ascii="仿宋" w:eastAsia="仿宋" w:hAnsi="仿宋" w:hint="eastAsia"/>
          <w:sz w:val="24"/>
        </w:rPr>
        <w:t>1</w:t>
      </w:r>
      <w:r>
        <w:rPr>
          <w:rFonts w:ascii="仿宋" w:eastAsia="仿宋" w:hAnsi="仿宋"/>
          <w:sz w:val="24"/>
        </w:rPr>
        <w:t>/</w:t>
      </w:r>
      <w:r>
        <w:rPr>
          <w:rFonts w:ascii="仿宋" w:eastAsia="仿宋" w:hAnsi="仿宋" w:hint="eastAsia"/>
          <w:sz w:val="24"/>
        </w:rPr>
        <w:t>26</w:t>
      </w:r>
      <w:r>
        <w:rPr>
          <w:rFonts w:ascii="仿宋" w:eastAsia="仿宋" w:hAnsi="仿宋"/>
          <w:sz w:val="24"/>
        </w:rPr>
        <w:t xml:space="preserve"> 8:34 </w:t>
      </w:r>
    </w:p>
    <w:p w14:paraId="7130A8F1" w14:textId="77777777" w:rsidR="0061673E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来诊时见脐周胀痛减轻，纳稍差，自觉双膝酸软，大便仍稍烂，少许口苦，乏力减轻，眠可，小便量少，舌淡苔白腻，脉滑。</w:t>
      </w:r>
    </w:p>
    <w:p w14:paraId="72CE1292" w14:textId="77777777" w:rsidR="0061673E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处方：</w:t>
      </w:r>
    </w:p>
    <w:p w14:paraId="66AB4FF7" w14:textId="77777777" w:rsidR="0061673E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诃子</w:t>
      </w:r>
      <w:r>
        <w:rPr>
          <w:rFonts w:ascii="仿宋" w:eastAsia="仿宋" w:hAnsi="仿宋"/>
          <w:sz w:val="24"/>
        </w:rPr>
        <w:t>10g,</w:t>
      </w:r>
      <w:r>
        <w:rPr>
          <w:rFonts w:ascii="仿宋" w:eastAsia="仿宋" w:hAnsi="仿宋" w:hint="eastAsia"/>
          <w:sz w:val="24"/>
        </w:rPr>
        <w:t>千斤拔</w:t>
      </w:r>
      <w:r>
        <w:rPr>
          <w:rFonts w:ascii="仿宋" w:eastAsia="仿宋" w:hAnsi="仿宋"/>
          <w:sz w:val="24"/>
        </w:rPr>
        <w:t>15g,</w:t>
      </w:r>
      <w:r>
        <w:rPr>
          <w:rFonts w:ascii="仿宋" w:eastAsia="仿宋" w:hAnsi="仿宋" w:hint="eastAsia"/>
          <w:sz w:val="24"/>
        </w:rPr>
        <w:t>黄连片</w:t>
      </w:r>
      <w:r>
        <w:rPr>
          <w:rFonts w:ascii="仿宋" w:eastAsia="仿宋" w:hAnsi="仿宋"/>
          <w:sz w:val="24"/>
        </w:rPr>
        <w:t>5g,</w:t>
      </w:r>
      <w:r>
        <w:rPr>
          <w:rFonts w:ascii="仿宋" w:eastAsia="仿宋" w:hAnsi="仿宋" w:hint="eastAsia"/>
          <w:sz w:val="24"/>
        </w:rPr>
        <w:t>木香</w:t>
      </w:r>
      <w:r>
        <w:rPr>
          <w:rFonts w:ascii="仿宋" w:eastAsia="仿宋" w:hAnsi="仿宋"/>
          <w:sz w:val="24"/>
        </w:rPr>
        <w:t>10g,</w:t>
      </w:r>
      <w:r>
        <w:rPr>
          <w:rFonts w:ascii="仿宋" w:eastAsia="仿宋" w:hAnsi="仿宋" w:hint="eastAsia"/>
          <w:sz w:val="24"/>
        </w:rPr>
        <w:t>醋延胡索</w:t>
      </w:r>
      <w:r>
        <w:rPr>
          <w:rFonts w:ascii="仿宋" w:eastAsia="仿宋" w:hAnsi="仿宋"/>
          <w:sz w:val="24"/>
        </w:rPr>
        <w:t>10g,</w:t>
      </w:r>
      <w:r>
        <w:rPr>
          <w:rFonts w:ascii="仿宋" w:eastAsia="仿宋" w:hAnsi="仿宋" w:hint="eastAsia"/>
          <w:sz w:val="24"/>
        </w:rPr>
        <w:t>豆蔻</w:t>
      </w:r>
      <w:r>
        <w:rPr>
          <w:rFonts w:ascii="仿宋" w:eastAsia="仿宋" w:hAnsi="仿宋"/>
          <w:sz w:val="24"/>
        </w:rPr>
        <w:t>10g,</w:t>
      </w:r>
      <w:r>
        <w:rPr>
          <w:rFonts w:ascii="仿宋" w:eastAsia="仿宋" w:hAnsi="仿宋" w:hint="eastAsia"/>
          <w:sz w:val="24"/>
        </w:rPr>
        <w:t>甘草片</w:t>
      </w:r>
      <w:r>
        <w:rPr>
          <w:rFonts w:ascii="仿宋" w:eastAsia="仿宋" w:hAnsi="仿宋"/>
          <w:sz w:val="24"/>
        </w:rPr>
        <w:t>6g,</w:t>
      </w:r>
      <w:r>
        <w:rPr>
          <w:rFonts w:ascii="仿宋" w:eastAsia="仿宋" w:hAnsi="仿宋" w:hint="eastAsia"/>
          <w:sz w:val="24"/>
        </w:rPr>
        <w:t>炒鸡内金</w:t>
      </w:r>
      <w:r>
        <w:rPr>
          <w:rFonts w:ascii="仿宋" w:eastAsia="仿宋" w:hAnsi="仿宋"/>
          <w:sz w:val="24"/>
        </w:rPr>
        <w:t>8g,</w:t>
      </w:r>
      <w:r>
        <w:rPr>
          <w:rFonts w:ascii="仿宋" w:eastAsia="仿宋" w:hAnsi="仿宋" w:hint="eastAsia"/>
          <w:sz w:val="24"/>
        </w:rPr>
        <w:t>盐益智仁</w:t>
      </w:r>
      <w:r>
        <w:rPr>
          <w:rFonts w:ascii="仿宋" w:eastAsia="仿宋" w:hAnsi="仿宋"/>
          <w:sz w:val="24"/>
        </w:rPr>
        <w:t>10g,</w:t>
      </w:r>
      <w:r>
        <w:rPr>
          <w:rFonts w:ascii="仿宋" w:eastAsia="仿宋" w:hAnsi="仿宋" w:hint="eastAsia"/>
          <w:sz w:val="24"/>
        </w:rPr>
        <w:t>乌药</w:t>
      </w:r>
      <w:r>
        <w:rPr>
          <w:rFonts w:ascii="仿宋" w:eastAsia="仿宋" w:hAnsi="仿宋"/>
          <w:sz w:val="24"/>
        </w:rPr>
        <w:t>10g,</w:t>
      </w:r>
      <w:r>
        <w:rPr>
          <w:rFonts w:ascii="仿宋" w:eastAsia="仿宋" w:hAnsi="仿宋" w:hint="eastAsia"/>
          <w:sz w:val="24"/>
        </w:rPr>
        <w:t>炒麦芽</w:t>
      </w:r>
      <w:r>
        <w:rPr>
          <w:rFonts w:ascii="仿宋" w:eastAsia="仿宋" w:hAnsi="仿宋"/>
          <w:sz w:val="24"/>
        </w:rPr>
        <w:t>15g,</w:t>
      </w:r>
      <w:r>
        <w:rPr>
          <w:rFonts w:ascii="仿宋" w:eastAsia="仿宋" w:hAnsi="仿宋" w:hint="eastAsia"/>
          <w:sz w:val="24"/>
        </w:rPr>
        <w:t>醋香附</w:t>
      </w:r>
      <w:r>
        <w:rPr>
          <w:rFonts w:ascii="仿宋" w:eastAsia="仿宋" w:hAnsi="仿宋"/>
          <w:sz w:val="24"/>
        </w:rPr>
        <w:t>10g,</w:t>
      </w:r>
      <w:r>
        <w:rPr>
          <w:rFonts w:ascii="仿宋" w:eastAsia="仿宋" w:hAnsi="仿宋" w:hint="eastAsia"/>
          <w:sz w:val="24"/>
        </w:rPr>
        <w:t>麸炒枳壳</w:t>
      </w:r>
      <w:r>
        <w:rPr>
          <w:rFonts w:ascii="仿宋" w:eastAsia="仿宋" w:hAnsi="仿宋"/>
          <w:sz w:val="24"/>
        </w:rPr>
        <w:t>10g,</w:t>
      </w:r>
      <w:r>
        <w:rPr>
          <w:rFonts w:ascii="仿宋" w:eastAsia="仿宋" w:hAnsi="仿宋" w:hint="eastAsia"/>
          <w:sz w:val="24"/>
        </w:rPr>
        <w:t>茯苓</w:t>
      </w:r>
      <w:r>
        <w:rPr>
          <w:rFonts w:ascii="仿宋" w:eastAsia="仿宋" w:hAnsi="仿宋"/>
          <w:sz w:val="24"/>
        </w:rPr>
        <w:t>15g,</w:t>
      </w:r>
      <w:r>
        <w:rPr>
          <w:rFonts w:ascii="仿宋" w:eastAsia="仿宋" w:hAnsi="仿宋" w:hint="eastAsia"/>
          <w:sz w:val="24"/>
        </w:rPr>
        <w:t>醋郁金</w:t>
      </w:r>
      <w:r>
        <w:rPr>
          <w:rFonts w:ascii="仿宋" w:eastAsia="仿宋" w:hAnsi="仿宋"/>
          <w:sz w:val="24"/>
        </w:rPr>
        <w:t>10g,</w:t>
      </w:r>
      <w:r>
        <w:rPr>
          <w:rFonts w:ascii="仿宋" w:eastAsia="仿宋" w:hAnsi="仿宋" w:hint="eastAsia"/>
          <w:sz w:val="24"/>
        </w:rPr>
        <w:t>法半夏</w:t>
      </w:r>
      <w:r>
        <w:rPr>
          <w:rFonts w:ascii="仿宋" w:eastAsia="仿宋" w:hAnsi="仿宋"/>
          <w:sz w:val="24"/>
        </w:rPr>
        <w:t>10g,</w:t>
      </w:r>
      <w:r>
        <w:rPr>
          <w:rFonts w:ascii="仿宋" w:eastAsia="仿宋" w:hAnsi="仿宋" w:hint="eastAsia"/>
          <w:sz w:val="24"/>
        </w:rPr>
        <w:t>党参片</w:t>
      </w:r>
      <w:r>
        <w:rPr>
          <w:rFonts w:ascii="仿宋" w:eastAsia="仿宋" w:hAnsi="仿宋"/>
          <w:sz w:val="24"/>
        </w:rPr>
        <w:t>15g,</w:t>
      </w:r>
      <w:r>
        <w:rPr>
          <w:rFonts w:ascii="仿宋" w:eastAsia="仿宋" w:hAnsi="仿宋" w:hint="eastAsia"/>
          <w:sz w:val="24"/>
        </w:rPr>
        <w:t>姜厚朴</w:t>
      </w:r>
      <w:r>
        <w:rPr>
          <w:rFonts w:ascii="仿宋" w:eastAsia="仿宋" w:hAnsi="仿宋"/>
          <w:sz w:val="24"/>
        </w:rPr>
        <w:t>10g,</w:t>
      </w:r>
      <w:r>
        <w:rPr>
          <w:rFonts w:ascii="仿宋" w:eastAsia="仿宋" w:hAnsi="仿宋" w:hint="eastAsia"/>
          <w:sz w:val="24"/>
        </w:rPr>
        <w:t>陈皮</w:t>
      </w:r>
      <w:r>
        <w:rPr>
          <w:rFonts w:ascii="仿宋" w:eastAsia="仿宋" w:hAnsi="仿宋"/>
          <w:sz w:val="24"/>
        </w:rPr>
        <w:t>6g,</w:t>
      </w:r>
      <w:r>
        <w:rPr>
          <w:rFonts w:ascii="仿宋" w:eastAsia="仿宋" w:hAnsi="仿宋" w:hint="eastAsia"/>
          <w:sz w:val="24"/>
        </w:rPr>
        <w:t>麸炒白术</w:t>
      </w:r>
      <w:r>
        <w:rPr>
          <w:rFonts w:ascii="仿宋" w:eastAsia="仿宋" w:hAnsi="仿宋"/>
          <w:sz w:val="24"/>
        </w:rPr>
        <w:t>10g,</w:t>
      </w:r>
      <w:r>
        <w:rPr>
          <w:rFonts w:ascii="仿宋" w:eastAsia="仿宋" w:hAnsi="仿宋" w:hint="eastAsia"/>
          <w:sz w:val="24"/>
        </w:rPr>
        <w:t>白芍</w:t>
      </w:r>
      <w:r>
        <w:rPr>
          <w:rFonts w:ascii="仿宋" w:eastAsia="仿宋" w:hAnsi="仿宋"/>
          <w:sz w:val="24"/>
        </w:rPr>
        <w:t>15g,</w:t>
      </w:r>
      <w:r>
        <w:rPr>
          <w:rFonts w:ascii="仿宋" w:eastAsia="仿宋" w:hAnsi="仿宋" w:hint="eastAsia"/>
          <w:sz w:val="24"/>
        </w:rPr>
        <w:t>防风</w:t>
      </w:r>
      <w:r>
        <w:rPr>
          <w:rFonts w:ascii="仿宋" w:eastAsia="仿宋" w:hAnsi="仿宋"/>
          <w:sz w:val="24"/>
        </w:rPr>
        <w:t>10g,</w:t>
      </w:r>
      <w:r>
        <w:rPr>
          <w:rFonts w:ascii="仿宋" w:eastAsia="仿宋" w:hAnsi="仿宋" w:hint="eastAsia"/>
          <w:sz w:val="24"/>
        </w:rPr>
        <w:t>盐杜仲</w:t>
      </w:r>
      <w:r>
        <w:rPr>
          <w:rFonts w:ascii="仿宋" w:eastAsia="仿宋" w:hAnsi="仿宋"/>
          <w:sz w:val="24"/>
        </w:rPr>
        <w:t>10g</w:t>
      </w:r>
    </w:p>
    <w:p w14:paraId="5527AA58" w14:textId="77777777" w:rsidR="0061673E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14付，水煎服，日</w:t>
      </w:r>
      <w:r>
        <w:rPr>
          <w:rFonts w:ascii="仿宋" w:eastAsia="仿宋" w:hAnsi="仿宋"/>
          <w:sz w:val="24"/>
        </w:rPr>
        <w:t>1</w:t>
      </w:r>
      <w:r>
        <w:rPr>
          <w:rFonts w:ascii="仿宋" w:eastAsia="仿宋" w:hAnsi="仿宋" w:hint="eastAsia"/>
          <w:sz w:val="24"/>
        </w:rPr>
        <w:t>付。</w:t>
      </w:r>
    </w:p>
    <w:p w14:paraId="6DBED638" w14:textId="77777777" w:rsidR="0061673E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方义：继用上方，巩固疗效。大便稍烂，无水样便，祛砂仁、广藿香、炒苍术，有少许口苦，考虑湿邪从阳化热，予加黄连清热燥湿，加醋延胡索理气、止痛</w:t>
      </w:r>
      <w:r>
        <w:rPr>
          <w:rFonts w:ascii="仿宋" w:eastAsia="仿宋" w:hAnsi="仿宋"/>
          <w:sz w:val="24"/>
        </w:rPr>
        <w:t>,</w:t>
      </w:r>
      <w:r>
        <w:rPr>
          <w:rFonts w:ascii="仿宋" w:eastAsia="仿宋" w:hAnsi="仿宋" w:hint="eastAsia"/>
          <w:sz w:val="24"/>
        </w:rPr>
        <w:t>加石榴皮涩肠止泻，</w:t>
      </w:r>
      <w:r>
        <w:rPr>
          <w:rFonts w:ascii="仿宋" w:eastAsia="仿宋" w:hAnsi="仿宋"/>
          <w:sz w:val="24"/>
        </w:rPr>
        <w:t>,</w:t>
      </w:r>
      <w:r>
        <w:rPr>
          <w:rFonts w:ascii="仿宋" w:eastAsia="仿宋" w:hAnsi="仿宋" w:hint="eastAsia"/>
          <w:sz w:val="24"/>
        </w:rPr>
        <w:t>加豆蔻化湿消痞，行气温中，开胃消食。仍有大便烂，加诃子涩肠止泻，自觉双膝酸软，加千斤拔、盐杜仲补肾强筋壮骨。</w:t>
      </w:r>
    </w:p>
    <w:p w14:paraId="4D2D23E5" w14:textId="77777777" w:rsidR="0061673E" w:rsidRDefault="0061673E">
      <w:pPr>
        <w:rPr>
          <w:rFonts w:ascii="仿宋" w:eastAsia="仿宋" w:hAnsi="仿宋" w:hint="eastAsia"/>
          <w:sz w:val="24"/>
        </w:rPr>
      </w:pPr>
    </w:p>
    <w:p w14:paraId="57C6E447" w14:textId="77777777" w:rsidR="0061673E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2023</w:t>
      </w:r>
      <w:r>
        <w:rPr>
          <w:rFonts w:ascii="仿宋" w:eastAsia="仿宋" w:hAnsi="仿宋"/>
          <w:sz w:val="24"/>
        </w:rPr>
        <w:t>/</w:t>
      </w:r>
      <w:r>
        <w:rPr>
          <w:rFonts w:ascii="仿宋" w:eastAsia="仿宋" w:hAnsi="仿宋" w:hint="eastAsia"/>
          <w:sz w:val="24"/>
        </w:rPr>
        <w:t>2</w:t>
      </w:r>
      <w:r>
        <w:rPr>
          <w:rFonts w:ascii="仿宋" w:eastAsia="仿宋" w:hAnsi="仿宋"/>
          <w:sz w:val="24"/>
        </w:rPr>
        <w:t>/</w:t>
      </w:r>
      <w:r>
        <w:rPr>
          <w:rFonts w:ascii="仿宋" w:eastAsia="仿宋" w:hAnsi="仿宋" w:hint="eastAsia"/>
          <w:sz w:val="24"/>
        </w:rPr>
        <w:t>9</w:t>
      </w:r>
      <w:r>
        <w:rPr>
          <w:rFonts w:ascii="仿宋" w:eastAsia="仿宋" w:hAnsi="仿宋"/>
          <w:sz w:val="24"/>
        </w:rPr>
        <w:t xml:space="preserve"> 8:23 </w:t>
      </w:r>
    </w:p>
    <w:p w14:paraId="04305AB4" w14:textId="77777777" w:rsidR="0061673E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来诊时见脐周胀痛消失，纳稍差，大便成形，可下地行走，无口苦，眠可，小便</w:t>
      </w:r>
      <w:r>
        <w:rPr>
          <w:rFonts w:ascii="仿宋" w:eastAsia="仿宋" w:hAnsi="仿宋" w:hint="eastAsia"/>
          <w:sz w:val="24"/>
        </w:rPr>
        <w:lastRenderedPageBreak/>
        <w:t>正常，舌淡苔薄，脉弦。</w:t>
      </w:r>
    </w:p>
    <w:p w14:paraId="4E1455E0" w14:textId="77777777" w:rsidR="0061673E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处方：</w:t>
      </w:r>
    </w:p>
    <w:p w14:paraId="7D2F4BD6" w14:textId="77777777" w:rsidR="0061673E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防风</w:t>
      </w:r>
      <w:r>
        <w:rPr>
          <w:rFonts w:ascii="仿宋" w:eastAsia="仿宋" w:hAnsi="仿宋"/>
          <w:sz w:val="24"/>
        </w:rPr>
        <w:t>10g,</w:t>
      </w:r>
      <w:r>
        <w:rPr>
          <w:rFonts w:ascii="仿宋" w:eastAsia="仿宋" w:hAnsi="仿宋" w:hint="eastAsia"/>
          <w:sz w:val="24"/>
        </w:rPr>
        <w:t>建曲</w:t>
      </w:r>
      <w:r>
        <w:rPr>
          <w:rFonts w:ascii="仿宋" w:eastAsia="仿宋" w:hAnsi="仿宋"/>
          <w:sz w:val="24"/>
        </w:rPr>
        <w:t>10g,</w:t>
      </w:r>
      <w:r>
        <w:rPr>
          <w:rFonts w:ascii="仿宋" w:eastAsia="仿宋" w:hAnsi="仿宋" w:hint="eastAsia"/>
          <w:sz w:val="24"/>
        </w:rPr>
        <w:t>千斤拔</w:t>
      </w:r>
      <w:r>
        <w:rPr>
          <w:rFonts w:ascii="仿宋" w:eastAsia="仿宋" w:hAnsi="仿宋"/>
          <w:sz w:val="24"/>
        </w:rPr>
        <w:t>15g,</w:t>
      </w:r>
      <w:r>
        <w:rPr>
          <w:rFonts w:ascii="仿宋" w:eastAsia="仿宋" w:hAnsi="仿宋" w:hint="eastAsia"/>
          <w:sz w:val="24"/>
        </w:rPr>
        <w:t>盐杜仲</w:t>
      </w:r>
      <w:r>
        <w:rPr>
          <w:rFonts w:ascii="仿宋" w:eastAsia="仿宋" w:hAnsi="仿宋"/>
          <w:sz w:val="24"/>
        </w:rPr>
        <w:t>10g,</w:t>
      </w:r>
      <w:r>
        <w:rPr>
          <w:rFonts w:ascii="仿宋" w:eastAsia="仿宋" w:hAnsi="仿宋" w:hint="eastAsia"/>
          <w:sz w:val="24"/>
        </w:rPr>
        <w:t>诃子</w:t>
      </w:r>
      <w:r>
        <w:rPr>
          <w:rFonts w:ascii="仿宋" w:eastAsia="仿宋" w:hAnsi="仿宋"/>
          <w:sz w:val="24"/>
        </w:rPr>
        <w:t>10g,</w:t>
      </w:r>
      <w:r>
        <w:rPr>
          <w:rFonts w:ascii="仿宋" w:eastAsia="仿宋" w:hAnsi="仿宋" w:hint="eastAsia"/>
          <w:sz w:val="24"/>
        </w:rPr>
        <w:t>黄连片</w:t>
      </w:r>
      <w:r>
        <w:rPr>
          <w:rFonts w:ascii="仿宋" w:eastAsia="仿宋" w:hAnsi="仿宋"/>
          <w:sz w:val="24"/>
        </w:rPr>
        <w:t>5g,</w:t>
      </w:r>
      <w:r>
        <w:rPr>
          <w:rFonts w:ascii="仿宋" w:eastAsia="仿宋" w:hAnsi="仿宋" w:hint="eastAsia"/>
          <w:sz w:val="24"/>
        </w:rPr>
        <w:t>木香</w:t>
      </w:r>
      <w:r>
        <w:rPr>
          <w:rFonts w:ascii="仿宋" w:eastAsia="仿宋" w:hAnsi="仿宋"/>
          <w:sz w:val="24"/>
        </w:rPr>
        <w:t>10g,</w:t>
      </w:r>
      <w:r>
        <w:rPr>
          <w:rFonts w:ascii="仿宋" w:eastAsia="仿宋" w:hAnsi="仿宋" w:hint="eastAsia"/>
          <w:sz w:val="24"/>
        </w:rPr>
        <w:t>醋延胡索</w:t>
      </w:r>
      <w:r>
        <w:rPr>
          <w:rFonts w:ascii="仿宋" w:eastAsia="仿宋" w:hAnsi="仿宋"/>
          <w:sz w:val="24"/>
        </w:rPr>
        <w:t>10g,</w:t>
      </w:r>
      <w:r>
        <w:rPr>
          <w:rFonts w:ascii="仿宋" w:eastAsia="仿宋" w:hAnsi="仿宋" w:hint="eastAsia"/>
          <w:sz w:val="24"/>
        </w:rPr>
        <w:t>豆蔻</w:t>
      </w:r>
      <w:r>
        <w:rPr>
          <w:rFonts w:ascii="仿宋" w:eastAsia="仿宋" w:hAnsi="仿宋"/>
          <w:sz w:val="24"/>
        </w:rPr>
        <w:t>10g,</w:t>
      </w:r>
      <w:r>
        <w:rPr>
          <w:rFonts w:ascii="仿宋" w:eastAsia="仿宋" w:hAnsi="仿宋" w:hint="eastAsia"/>
          <w:sz w:val="24"/>
        </w:rPr>
        <w:t>甘草片</w:t>
      </w:r>
      <w:r>
        <w:rPr>
          <w:rFonts w:ascii="仿宋" w:eastAsia="仿宋" w:hAnsi="仿宋"/>
          <w:sz w:val="24"/>
        </w:rPr>
        <w:t>6g,</w:t>
      </w:r>
      <w:r>
        <w:rPr>
          <w:rFonts w:ascii="仿宋" w:eastAsia="仿宋" w:hAnsi="仿宋" w:hint="eastAsia"/>
          <w:sz w:val="24"/>
        </w:rPr>
        <w:t>炒鸡内金</w:t>
      </w:r>
      <w:r>
        <w:rPr>
          <w:rFonts w:ascii="仿宋" w:eastAsia="仿宋" w:hAnsi="仿宋"/>
          <w:sz w:val="24"/>
        </w:rPr>
        <w:t>8g,</w:t>
      </w:r>
      <w:r>
        <w:rPr>
          <w:rFonts w:ascii="仿宋" w:eastAsia="仿宋" w:hAnsi="仿宋" w:hint="eastAsia"/>
          <w:sz w:val="24"/>
        </w:rPr>
        <w:t>盐益智仁</w:t>
      </w:r>
      <w:r>
        <w:rPr>
          <w:rFonts w:ascii="仿宋" w:eastAsia="仿宋" w:hAnsi="仿宋"/>
          <w:sz w:val="24"/>
        </w:rPr>
        <w:t>10g,</w:t>
      </w:r>
      <w:r>
        <w:rPr>
          <w:rFonts w:ascii="仿宋" w:eastAsia="仿宋" w:hAnsi="仿宋" w:hint="eastAsia"/>
          <w:sz w:val="24"/>
        </w:rPr>
        <w:t>乌药</w:t>
      </w:r>
      <w:r>
        <w:rPr>
          <w:rFonts w:ascii="仿宋" w:eastAsia="仿宋" w:hAnsi="仿宋"/>
          <w:sz w:val="24"/>
        </w:rPr>
        <w:t>10g,</w:t>
      </w:r>
      <w:r>
        <w:rPr>
          <w:rFonts w:ascii="仿宋" w:eastAsia="仿宋" w:hAnsi="仿宋" w:hint="eastAsia"/>
          <w:sz w:val="24"/>
        </w:rPr>
        <w:t>炒麦芽</w:t>
      </w:r>
      <w:r>
        <w:rPr>
          <w:rFonts w:ascii="仿宋" w:eastAsia="仿宋" w:hAnsi="仿宋"/>
          <w:sz w:val="24"/>
        </w:rPr>
        <w:t>15g,</w:t>
      </w:r>
      <w:r>
        <w:rPr>
          <w:rFonts w:ascii="仿宋" w:eastAsia="仿宋" w:hAnsi="仿宋" w:hint="eastAsia"/>
          <w:sz w:val="24"/>
        </w:rPr>
        <w:t>醋香附</w:t>
      </w:r>
      <w:r>
        <w:rPr>
          <w:rFonts w:ascii="仿宋" w:eastAsia="仿宋" w:hAnsi="仿宋"/>
          <w:sz w:val="24"/>
        </w:rPr>
        <w:t>10g,</w:t>
      </w:r>
      <w:r>
        <w:rPr>
          <w:rFonts w:ascii="仿宋" w:eastAsia="仿宋" w:hAnsi="仿宋" w:hint="eastAsia"/>
          <w:sz w:val="24"/>
        </w:rPr>
        <w:t>麸炒枳壳</w:t>
      </w:r>
      <w:r>
        <w:rPr>
          <w:rFonts w:ascii="仿宋" w:eastAsia="仿宋" w:hAnsi="仿宋"/>
          <w:sz w:val="24"/>
        </w:rPr>
        <w:t>10g,</w:t>
      </w:r>
      <w:r>
        <w:rPr>
          <w:rFonts w:ascii="仿宋" w:eastAsia="仿宋" w:hAnsi="仿宋" w:hint="eastAsia"/>
          <w:sz w:val="24"/>
        </w:rPr>
        <w:t>茯苓</w:t>
      </w:r>
      <w:r>
        <w:rPr>
          <w:rFonts w:ascii="仿宋" w:eastAsia="仿宋" w:hAnsi="仿宋"/>
          <w:sz w:val="24"/>
        </w:rPr>
        <w:t>15g,</w:t>
      </w:r>
      <w:r>
        <w:rPr>
          <w:rFonts w:ascii="仿宋" w:eastAsia="仿宋" w:hAnsi="仿宋" w:hint="eastAsia"/>
          <w:sz w:val="24"/>
        </w:rPr>
        <w:t>醋郁金</w:t>
      </w:r>
      <w:r>
        <w:rPr>
          <w:rFonts w:ascii="仿宋" w:eastAsia="仿宋" w:hAnsi="仿宋"/>
          <w:sz w:val="24"/>
        </w:rPr>
        <w:t>10g,</w:t>
      </w:r>
      <w:r>
        <w:rPr>
          <w:rFonts w:ascii="仿宋" w:eastAsia="仿宋" w:hAnsi="仿宋" w:hint="eastAsia"/>
          <w:sz w:val="24"/>
        </w:rPr>
        <w:t>法半夏</w:t>
      </w:r>
      <w:r>
        <w:rPr>
          <w:rFonts w:ascii="仿宋" w:eastAsia="仿宋" w:hAnsi="仿宋"/>
          <w:sz w:val="24"/>
        </w:rPr>
        <w:t>10g,</w:t>
      </w:r>
      <w:r>
        <w:rPr>
          <w:rFonts w:ascii="仿宋" w:eastAsia="仿宋" w:hAnsi="仿宋" w:hint="eastAsia"/>
          <w:sz w:val="24"/>
        </w:rPr>
        <w:t>党参片</w:t>
      </w:r>
      <w:r>
        <w:rPr>
          <w:rFonts w:ascii="仿宋" w:eastAsia="仿宋" w:hAnsi="仿宋"/>
          <w:sz w:val="24"/>
        </w:rPr>
        <w:t>15g,</w:t>
      </w:r>
      <w:r>
        <w:rPr>
          <w:rFonts w:ascii="仿宋" w:eastAsia="仿宋" w:hAnsi="仿宋" w:hint="eastAsia"/>
          <w:sz w:val="24"/>
        </w:rPr>
        <w:t>姜厚朴</w:t>
      </w:r>
      <w:r>
        <w:rPr>
          <w:rFonts w:ascii="仿宋" w:eastAsia="仿宋" w:hAnsi="仿宋"/>
          <w:sz w:val="24"/>
        </w:rPr>
        <w:t>10g,</w:t>
      </w:r>
      <w:r>
        <w:rPr>
          <w:rFonts w:ascii="仿宋" w:eastAsia="仿宋" w:hAnsi="仿宋" w:hint="eastAsia"/>
          <w:sz w:val="24"/>
        </w:rPr>
        <w:t>陈皮</w:t>
      </w:r>
      <w:r>
        <w:rPr>
          <w:rFonts w:ascii="仿宋" w:eastAsia="仿宋" w:hAnsi="仿宋"/>
          <w:sz w:val="24"/>
        </w:rPr>
        <w:t>6g,</w:t>
      </w:r>
      <w:r>
        <w:rPr>
          <w:rFonts w:ascii="仿宋" w:eastAsia="仿宋" w:hAnsi="仿宋" w:hint="eastAsia"/>
          <w:sz w:val="24"/>
        </w:rPr>
        <w:t>麸炒白术</w:t>
      </w:r>
      <w:r>
        <w:rPr>
          <w:rFonts w:ascii="仿宋" w:eastAsia="仿宋" w:hAnsi="仿宋"/>
          <w:sz w:val="24"/>
        </w:rPr>
        <w:t>10g,</w:t>
      </w:r>
      <w:r>
        <w:rPr>
          <w:rFonts w:ascii="仿宋" w:eastAsia="仿宋" w:hAnsi="仿宋" w:hint="eastAsia"/>
          <w:sz w:val="24"/>
        </w:rPr>
        <w:t>白芍</w:t>
      </w:r>
      <w:r>
        <w:rPr>
          <w:rFonts w:ascii="仿宋" w:eastAsia="仿宋" w:hAnsi="仿宋"/>
          <w:sz w:val="24"/>
        </w:rPr>
        <w:t>15g</w:t>
      </w:r>
    </w:p>
    <w:p w14:paraId="1A7D4C4D" w14:textId="77777777" w:rsidR="0061673E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/>
          <w:sz w:val="24"/>
        </w:rPr>
        <w:t>6</w:t>
      </w:r>
      <w:r>
        <w:rPr>
          <w:rFonts w:ascii="仿宋" w:eastAsia="仿宋" w:hAnsi="仿宋" w:hint="eastAsia"/>
          <w:sz w:val="24"/>
        </w:rPr>
        <w:t>付，水煎服，日</w:t>
      </w:r>
      <w:r>
        <w:rPr>
          <w:rFonts w:ascii="仿宋" w:eastAsia="仿宋" w:hAnsi="仿宋"/>
          <w:sz w:val="24"/>
        </w:rPr>
        <w:t>1</w:t>
      </w:r>
      <w:r>
        <w:rPr>
          <w:rFonts w:ascii="仿宋" w:eastAsia="仿宋" w:hAnsi="仿宋" w:hint="eastAsia"/>
          <w:sz w:val="24"/>
        </w:rPr>
        <w:t>付。</w:t>
      </w:r>
    </w:p>
    <w:p w14:paraId="53E4EDAE" w14:textId="77777777" w:rsidR="0061673E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方义：继用上方，巩固疗效。纳稍差，建曲健胃消食。</w:t>
      </w:r>
    </w:p>
    <w:p w14:paraId="107EFF89" w14:textId="77777777" w:rsidR="0061673E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心得体会：</w:t>
      </w:r>
    </w:p>
    <w:p w14:paraId="731DDDA5" w14:textId="77777777" w:rsidR="0061673E" w:rsidRDefault="00000000">
      <w:pPr>
        <w:ind w:firstLineChars="200" w:firstLine="480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慢性结肠炎是是一种慢性、反复性、多发性、因各种致病原因导致肠道的炎性水肿，溃疡、出血病变。患者诊断符合以上特征。《素问·痹论》曰：“饮食自倍，肠胃乃伤。”本证多因外感时邪、饮食不节、情志失调、阳气素虚而致。</w:t>
      </w:r>
    </w:p>
    <w:p w14:paraId="5BCCE998" w14:textId="77777777" w:rsidR="0061673E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本案患者腹痛，以脐周为主，呈胀痛，时伴纳差，大便呈水样便，排便不爽，乏力，无力行走，眠可，小便量少，舌淡苔白腻，脉滑。劳累过度</w:t>
      </w:r>
      <w:r>
        <w:rPr>
          <w:rFonts w:ascii="仿宋" w:eastAsia="仿宋" w:hAnsi="仿宋"/>
          <w:sz w:val="24"/>
        </w:rPr>
        <w:t>,</w:t>
      </w:r>
      <w:r>
        <w:rPr>
          <w:rFonts w:ascii="仿宋" w:eastAsia="仿宋" w:hAnsi="仿宋" w:hint="eastAsia"/>
          <w:sz w:val="24"/>
        </w:rPr>
        <w:t>脾气亏虚</w:t>
      </w:r>
      <w:r>
        <w:rPr>
          <w:rFonts w:ascii="仿宋" w:eastAsia="仿宋" w:hAnsi="仿宋"/>
          <w:sz w:val="24"/>
        </w:rPr>
        <w:t>,</w:t>
      </w:r>
      <w:r>
        <w:rPr>
          <w:rFonts w:ascii="仿宋" w:eastAsia="仿宋" w:hAnsi="仿宋" w:hint="eastAsia"/>
          <w:sz w:val="24"/>
        </w:rPr>
        <w:t>湿邪内阻，致腹部气机不畅，“不通则痛”而发腹痛。脾不健运，水湿内停，故见纳差，大便烂，脾气虚，故见乏力，舌淡苔白腻，脉滑为脾虚湿盛之象。诊其为腹痛证属脾虚湿盛型。治宜健脾补气，祛湿止痛。拟自拟方治疗，方中党参片健脾补气</w:t>
      </w:r>
      <w:r>
        <w:rPr>
          <w:rFonts w:ascii="仿宋" w:eastAsia="仿宋" w:hAnsi="仿宋"/>
          <w:sz w:val="24"/>
        </w:rPr>
        <w:t>,</w:t>
      </w:r>
      <w:r>
        <w:rPr>
          <w:rFonts w:ascii="仿宋" w:eastAsia="仿宋" w:hAnsi="仿宋" w:hint="eastAsia"/>
          <w:sz w:val="24"/>
        </w:rPr>
        <w:t>麸炒白术健脾益气，燥湿</w:t>
      </w:r>
      <w:r>
        <w:rPr>
          <w:rFonts w:ascii="仿宋" w:eastAsia="仿宋" w:hAnsi="仿宋"/>
          <w:sz w:val="24"/>
        </w:rPr>
        <w:t>,</w:t>
      </w:r>
      <w:r>
        <w:rPr>
          <w:rFonts w:ascii="仿宋" w:eastAsia="仿宋" w:hAnsi="仿宋" w:hint="eastAsia"/>
          <w:sz w:val="24"/>
        </w:rPr>
        <w:t>建曲消食和胃</w:t>
      </w:r>
      <w:r>
        <w:rPr>
          <w:rFonts w:ascii="仿宋" w:eastAsia="仿宋" w:hAnsi="仿宋"/>
          <w:sz w:val="24"/>
        </w:rPr>
        <w:t>,</w:t>
      </w:r>
      <w:r>
        <w:rPr>
          <w:rFonts w:ascii="仿宋" w:eastAsia="仿宋" w:hAnsi="仿宋" w:hint="eastAsia"/>
          <w:sz w:val="24"/>
        </w:rPr>
        <w:t>麸炒枳壳理气宽中，行滞消胀</w:t>
      </w:r>
      <w:r>
        <w:rPr>
          <w:rFonts w:ascii="仿宋" w:eastAsia="仿宋" w:hAnsi="仿宋"/>
          <w:sz w:val="24"/>
        </w:rPr>
        <w:t>,</w:t>
      </w:r>
      <w:r>
        <w:rPr>
          <w:rFonts w:ascii="仿宋" w:eastAsia="仿宋" w:hAnsi="仿宋" w:hint="eastAsia"/>
          <w:sz w:val="24"/>
        </w:rPr>
        <w:t>姜厚朴、醋延胡索理气、止痛、乌药行气止痛、白芍缓中止痛，陈皮理气健脾，燥湿化痰，防风祛风胜湿止痛，白茅根、瞿麦、萹蓄、广金钱草、车前草、淡竹叶、川木通利水渗湿</w:t>
      </w:r>
      <w:r>
        <w:rPr>
          <w:rFonts w:ascii="仿宋" w:eastAsia="仿宋" w:hAnsi="仿宋"/>
          <w:sz w:val="24"/>
        </w:rPr>
        <w:t>,</w:t>
      </w:r>
      <w:r>
        <w:rPr>
          <w:rFonts w:ascii="仿宋" w:eastAsia="仿宋" w:hAnsi="仿宋" w:hint="eastAsia"/>
          <w:sz w:val="24"/>
        </w:rPr>
        <w:t>熟地黄、山茱萸滋肝补肾、固肾涩精</w:t>
      </w:r>
      <w:r>
        <w:rPr>
          <w:rFonts w:ascii="仿宋" w:eastAsia="仿宋" w:hAnsi="仿宋"/>
          <w:sz w:val="24"/>
        </w:rPr>
        <w:t>,</w:t>
      </w:r>
      <w:r>
        <w:rPr>
          <w:rFonts w:ascii="仿宋" w:eastAsia="仿宋" w:hAnsi="仿宋" w:hint="eastAsia"/>
          <w:sz w:val="24"/>
        </w:rPr>
        <w:t>甘草片调和诸药。上药共健脾补气，祛湿止痛之功。经上述治疗患者腹疼痛消失，病情好转。</w:t>
      </w:r>
    </w:p>
    <w:p w14:paraId="5F2A405D" w14:textId="77777777" w:rsidR="0061673E" w:rsidRDefault="0061673E">
      <w:pPr>
        <w:rPr>
          <w:rFonts w:ascii="仿宋" w:eastAsia="仿宋" w:hAnsi="仿宋" w:hint="eastAsia"/>
          <w:sz w:val="24"/>
        </w:rPr>
      </w:pPr>
    </w:p>
    <w:p w14:paraId="72F408F2" w14:textId="77777777" w:rsidR="0061673E" w:rsidRDefault="00000000">
      <w:pPr>
        <w:jc w:val="right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签名：龙韵</w:t>
      </w:r>
    </w:p>
    <w:p w14:paraId="170831F7" w14:textId="77777777" w:rsidR="0061673E" w:rsidRDefault="00000000">
      <w:pPr>
        <w:jc w:val="right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2023</w:t>
      </w:r>
      <w:r>
        <w:rPr>
          <w:rFonts w:ascii="仿宋" w:eastAsia="仿宋" w:hAnsi="仿宋"/>
          <w:sz w:val="24"/>
        </w:rPr>
        <w:t xml:space="preserve"> </w:t>
      </w:r>
      <w:r>
        <w:rPr>
          <w:rFonts w:ascii="仿宋" w:eastAsia="仿宋" w:hAnsi="仿宋" w:hint="eastAsia"/>
          <w:sz w:val="24"/>
        </w:rPr>
        <w:t>年2月15日</w:t>
      </w:r>
    </w:p>
    <w:p w14:paraId="3071828F" w14:textId="77777777" w:rsidR="0061673E" w:rsidRDefault="0061673E">
      <w:pPr>
        <w:ind w:firstLineChars="2700" w:firstLine="5670"/>
      </w:pPr>
    </w:p>
    <w:sectPr w:rsidR="006167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rif">
    <w:altName w:val="Courier New"/>
    <w:charset w:val="00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ommondata" w:val="eyJoZGlkIjoiOGRjMzRkMmMyNzNmMzhiNGE5ZTNlOTk3ZjhhZWQ2YzAifQ=="/>
  </w:docVars>
  <w:rsids>
    <w:rsidRoot w:val="00AE1518"/>
    <w:rsid w:val="000B4C7A"/>
    <w:rsid w:val="001A48AC"/>
    <w:rsid w:val="001F05DC"/>
    <w:rsid w:val="00217E91"/>
    <w:rsid w:val="00507EC8"/>
    <w:rsid w:val="0061673E"/>
    <w:rsid w:val="006B1391"/>
    <w:rsid w:val="00880756"/>
    <w:rsid w:val="00975E1C"/>
    <w:rsid w:val="00AE1518"/>
    <w:rsid w:val="00C92EDA"/>
    <w:rsid w:val="00CF58B1"/>
    <w:rsid w:val="00ED0B3C"/>
    <w:rsid w:val="00FA5712"/>
    <w:rsid w:val="00FB4923"/>
    <w:rsid w:val="01937BF2"/>
    <w:rsid w:val="0632414A"/>
    <w:rsid w:val="0A7E3783"/>
    <w:rsid w:val="0F4B668A"/>
    <w:rsid w:val="119A6E3D"/>
    <w:rsid w:val="147809C8"/>
    <w:rsid w:val="1EEF4F7B"/>
    <w:rsid w:val="1F044509"/>
    <w:rsid w:val="1F8724DE"/>
    <w:rsid w:val="1FC87BEA"/>
    <w:rsid w:val="2A573663"/>
    <w:rsid w:val="2ADC55FC"/>
    <w:rsid w:val="2BED15CE"/>
    <w:rsid w:val="2F1F6A7F"/>
    <w:rsid w:val="31EF340B"/>
    <w:rsid w:val="3AC74B6B"/>
    <w:rsid w:val="486C1620"/>
    <w:rsid w:val="4EA82192"/>
    <w:rsid w:val="4F750E22"/>
    <w:rsid w:val="58FB0BCE"/>
    <w:rsid w:val="5A675056"/>
    <w:rsid w:val="5BAD4E02"/>
    <w:rsid w:val="5C1170D6"/>
    <w:rsid w:val="5C642A7B"/>
    <w:rsid w:val="5F510C99"/>
    <w:rsid w:val="61161AD1"/>
    <w:rsid w:val="66FF3A34"/>
    <w:rsid w:val="67DF5D26"/>
    <w:rsid w:val="68FF2159"/>
    <w:rsid w:val="6934562D"/>
    <w:rsid w:val="6B4B3D02"/>
    <w:rsid w:val="718F1CE0"/>
    <w:rsid w:val="74601185"/>
    <w:rsid w:val="78836D66"/>
    <w:rsid w:val="7B341394"/>
    <w:rsid w:val="7E0A4C79"/>
    <w:rsid w:val="7EAC401C"/>
    <w:rsid w:val="7F7206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CE542D"/>
  <w15:docId w15:val="{F4958D89-30B5-43FD-930A-7BA507BD8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qFormat="1"/>
    <w:lsdException w:name="HTML Code" w:semiHidden="1" w:qFormat="1"/>
    <w:lsdException w:name="HTML Definition" w:semiHidden="1" w:qFormat="1"/>
    <w:lsdException w:name="HTML Keyboard" w:semiHidden="1" w:qFormat="1"/>
    <w:lsdException w:name="HTML Preformatted" w:semiHidden="1" w:unhideWhenUsed="1"/>
    <w:lsdException w:name="HTML Sample" w:semiHidden="1" w:qFormat="1"/>
    <w:lsdException w:name="HTML Typewriter" w:semiHidden="1" w:unhideWhenUsed="1"/>
    <w:lsdException w:name="HTML Variable" w:semiHidden="1" w:qFormat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autoRedefine/>
    <w:uiPriority w:val="99"/>
    <w:qFormat/>
    <w:rPr>
      <w:rFonts w:cs="Times New Roman"/>
      <w:b/>
    </w:rPr>
  </w:style>
  <w:style w:type="character" w:styleId="a8">
    <w:name w:val="Emphasis"/>
    <w:autoRedefine/>
    <w:uiPriority w:val="99"/>
    <w:qFormat/>
    <w:rPr>
      <w:rFonts w:cs="Times New Roman"/>
    </w:rPr>
  </w:style>
  <w:style w:type="character" w:styleId="HTML">
    <w:name w:val="HTML Definition"/>
    <w:autoRedefine/>
    <w:uiPriority w:val="99"/>
    <w:semiHidden/>
    <w:qFormat/>
    <w:rPr>
      <w:rFonts w:cs="Times New Roman"/>
    </w:rPr>
  </w:style>
  <w:style w:type="character" w:styleId="HTML0">
    <w:name w:val="HTML Variable"/>
    <w:autoRedefine/>
    <w:uiPriority w:val="99"/>
    <w:semiHidden/>
    <w:qFormat/>
    <w:rPr>
      <w:rFonts w:cs="Times New Roman"/>
    </w:rPr>
  </w:style>
  <w:style w:type="character" w:styleId="a9">
    <w:name w:val="Hyperlink"/>
    <w:autoRedefine/>
    <w:uiPriority w:val="99"/>
    <w:semiHidden/>
    <w:qFormat/>
    <w:rPr>
      <w:rFonts w:cs="Times New Roman"/>
      <w:color w:val="338DE6"/>
      <w:u w:val="none"/>
    </w:rPr>
  </w:style>
  <w:style w:type="character" w:styleId="HTML1">
    <w:name w:val="HTML Code"/>
    <w:autoRedefine/>
    <w:uiPriority w:val="99"/>
    <w:semiHidden/>
    <w:qFormat/>
    <w:rPr>
      <w:rFonts w:ascii="serif" w:eastAsia="Times New Roman" w:hAnsi="serif" w:cs="serif"/>
      <w:vanish/>
      <w:sz w:val="21"/>
      <w:szCs w:val="21"/>
    </w:rPr>
  </w:style>
  <w:style w:type="character" w:styleId="HTML2">
    <w:name w:val="HTML Cite"/>
    <w:autoRedefine/>
    <w:uiPriority w:val="99"/>
    <w:semiHidden/>
    <w:qFormat/>
    <w:rPr>
      <w:rFonts w:cs="Times New Roman"/>
    </w:rPr>
  </w:style>
  <w:style w:type="character" w:styleId="HTML3">
    <w:name w:val="HTML Keyboard"/>
    <w:autoRedefine/>
    <w:uiPriority w:val="99"/>
    <w:semiHidden/>
    <w:qFormat/>
    <w:rPr>
      <w:rFonts w:ascii="serif" w:eastAsia="Times New Roman" w:hAnsi="serif" w:cs="serif"/>
      <w:sz w:val="21"/>
      <w:szCs w:val="21"/>
    </w:rPr>
  </w:style>
  <w:style w:type="character" w:styleId="HTML4">
    <w:name w:val="HTML Sample"/>
    <w:autoRedefine/>
    <w:uiPriority w:val="99"/>
    <w:semiHidden/>
    <w:qFormat/>
    <w:rPr>
      <w:rFonts w:ascii="serif" w:eastAsia="Times New Roman" w:hAnsi="serif" w:cs="serif"/>
      <w:sz w:val="21"/>
      <w:szCs w:val="21"/>
    </w:rPr>
  </w:style>
  <w:style w:type="character" w:customStyle="1" w:styleId="auname">
    <w:name w:val="au_name"/>
    <w:autoRedefine/>
    <w:uiPriority w:val="99"/>
    <w:qFormat/>
    <w:rPr>
      <w:rFonts w:cs="Times New Roman"/>
      <w:color w:val="046CC5"/>
    </w:rPr>
  </w:style>
  <w:style w:type="character" w:customStyle="1" w:styleId="fontstrikethrough">
    <w:name w:val="fontstrikethrough"/>
    <w:autoRedefine/>
    <w:uiPriority w:val="99"/>
    <w:qFormat/>
    <w:rPr>
      <w:rFonts w:cs="Times New Roman"/>
      <w:strike/>
    </w:rPr>
  </w:style>
  <w:style w:type="character" w:customStyle="1" w:styleId="fontborder">
    <w:name w:val="fontborder"/>
    <w:autoRedefine/>
    <w:uiPriority w:val="99"/>
    <w:qFormat/>
    <w:rPr>
      <w:rFonts w:cs="Times New Roman"/>
      <w:bdr w:val="single" w:sz="6" w:space="0" w:color="000000"/>
    </w:rPr>
  </w:style>
  <w:style w:type="character" w:customStyle="1" w:styleId="a6">
    <w:name w:val="页眉 字符"/>
    <w:link w:val="a5"/>
    <w:autoRedefine/>
    <w:uiPriority w:val="99"/>
    <w:semiHidden/>
    <w:qFormat/>
    <w:rPr>
      <w:kern w:val="2"/>
      <w:sz w:val="18"/>
      <w:szCs w:val="18"/>
    </w:rPr>
  </w:style>
  <w:style w:type="character" w:customStyle="1" w:styleId="a4">
    <w:name w:val="页脚 字符"/>
    <w:link w:val="a3"/>
    <w:autoRedefine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415</Words>
  <Characters>2367</Characters>
  <Application>Microsoft Office Word</Application>
  <DocSecurity>0</DocSecurity>
  <Lines>19</Lines>
  <Paragraphs>5</Paragraphs>
  <ScaleCrop>false</ScaleCrop>
  <Company>MS</Company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苏启福</dc:creator>
  <cp:lastModifiedBy>覃超</cp:lastModifiedBy>
  <cp:revision>5</cp:revision>
  <dcterms:created xsi:type="dcterms:W3CDTF">2018-11-30T00:26:00Z</dcterms:created>
  <dcterms:modified xsi:type="dcterms:W3CDTF">2024-08-01T08:07:00Z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0A4249EFEA1E4CA6A40B5D43F504C1F1</vt:lpwstr>
  </property>
</Properties>
</file>