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孙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43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立秋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隐痛</w:t>
      </w:r>
      <w:r>
        <w:rPr>
          <w:rFonts w:hint="eastAsia" w:ascii="仿宋" w:hAnsi="仿宋" w:eastAsia="仿宋"/>
          <w:sz w:val="24"/>
          <w:lang w:val="en-US" w:eastAsia="zh-CN"/>
        </w:rPr>
        <w:t>5年余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，伴有腹胀、嗳气、呃逆、反酸，多次至当地医院就诊，查胃镜提示：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  <w:r>
        <w:rPr>
          <w:rFonts w:hint="eastAsia" w:ascii="仿宋" w:hAnsi="仿宋" w:eastAsia="仿宋"/>
          <w:sz w:val="24"/>
          <w:lang w:eastAsia="zh-CN"/>
        </w:rPr>
        <w:t>慢性非萎缩性胃炎</w:t>
      </w:r>
      <w:r>
        <w:rPr>
          <w:rFonts w:hint="eastAsia" w:ascii="仿宋" w:hAnsi="仿宋" w:eastAsia="仿宋"/>
          <w:sz w:val="24"/>
          <w:lang w:val="en-US" w:eastAsia="zh-CN"/>
        </w:rPr>
        <w:t>2.十二指肠球炎</w:t>
      </w:r>
      <w:r>
        <w:rPr>
          <w:rFonts w:hint="eastAsia" w:ascii="仿宋" w:hAnsi="仿宋" w:eastAsia="仿宋"/>
          <w:sz w:val="24"/>
          <w:lang w:eastAsia="zh-CN"/>
        </w:rPr>
        <w:t>，予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未见明显好转，反复发作，大便粘稠不成形。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、腹胀、嗳气、呃逆、反酸、纳差。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舌红，苔黄腻，脉儒数。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调和肝脾，和胃降逆。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法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 xml:space="preserve">6g   </w:t>
      </w:r>
      <w:r>
        <w:rPr>
          <w:rFonts w:hint="eastAsia" w:ascii="仿宋" w:hAnsi="仿宋" w:eastAsia="仿宋"/>
          <w:sz w:val="24"/>
        </w:rPr>
        <w:t>干姜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厚朴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lang w:eastAsia="zh-CN"/>
        </w:rPr>
        <w:t>白芍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百合15g    蒲公英20g </w:t>
      </w: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鸡内金15g  旋复花10g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</w:t>
      </w:r>
      <w:r>
        <w:rPr>
          <w:rFonts w:hint="eastAsia" w:ascii="仿宋" w:hAnsi="仿宋" w:eastAsia="仿宋"/>
          <w:sz w:val="24"/>
          <w:lang w:eastAsia="zh-CN"/>
        </w:rPr>
        <w:t>较全前</w:t>
      </w:r>
      <w:r>
        <w:rPr>
          <w:rFonts w:hint="eastAsia" w:ascii="仿宋" w:hAnsi="仿宋" w:eastAsia="仿宋"/>
          <w:sz w:val="24"/>
        </w:rPr>
        <w:t>减轻，继续</w:t>
      </w:r>
      <w:r>
        <w:rPr>
          <w:rFonts w:ascii="仿宋" w:hAnsi="仿宋" w:eastAsia="仿宋"/>
          <w:sz w:val="24"/>
        </w:rPr>
        <w:t>守方用药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三诊胃痛明显缓解，已无嗳气、反酸、腹胀，守上方去蒲公英，加白术、茯苓，用药</w:t>
      </w:r>
      <w:r>
        <w:rPr>
          <w:rFonts w:hint="eastAsia" w:ascii="仿宋" w:hAnsi="仿宋" w:eastAsia="仿宋"/>
          <w:sz w:val="24"/>
          <w:lang w:val="en-US" w:eastAsia="zh-CN"/>
        </w:rPr>
        <w:t>14剂后，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患者存在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、腹胀、嗳气、呃逆、反酸、纳差，舌红，苔黄腻，脉儒数。可推断患者存在湿热内盛，加用用蒲公英清热燥湿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主方以安胃汤调和寒热，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安胃汤的基础上加蒲公英清热燥湿、旋复花、厚朴降逆行气，麦芽、内金消食除胀等，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590479F7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2019-11-26T15:46:09Z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