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hint="eastAsia"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医（验）案记录</w:t>
      </w:r>
    </w:p>
    <w:p>
      <w:pPr>
        <w:jc w:val="left"/>
        <w:rPr>
          <w:rFonts w:ascii="宋体"/>
          <w:sz w:val="28"/>
          <w:szCs w:val="28"/>
        </w:rPr>
      </w:pPr>
      <w:r>
        <w:rPr>
          <w:rFonts w:hint="eastAsia" w:ascii="宋体"/>
          <w:b/>
          <w:sz w:val="28"/>
          <w:szCs w:val="28"/>
        </w:rPr>
        <w:t>类型</w:t>
      </w:r>
      <w:r>
        <w:rPr>
          <w:rFonts w:hint="eastAsia" w:ascii="宋体"/>
          <w:sz w:val="28"/>
          <w:szCs w:val="28"/>
        </w:rPr>
        <w:t>（□医案  □验案）</w:t>
      </w:r>
    </w:p>
    <w:p>
      <w:pPr>
        <w:rPr>
          <w:rFonts w:hint="eastAsia" w:ascii="仿宋_GB2312" w:eastAsia="仿宋_GB2312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患者姓名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eastAsia="zh-CN"/>
        </w:rPr>
        <w:t>周</w:t>
      </w:r>
      <w:r>
        <w:rPr>
          <w:rFonts w:hint="eastAsia" w:ascii="仿宋" w:hAnsi="仿宋" w:eastAsia="仿宋"/>
          <w:sz w:val="24"/>
        </w:rPr>
        <w:t xml:space="preserve">某      </w:t>
      </w:r>
      <w:r>
        <w:rPr>
          <w:rFonts w:ascii="仿宋" w:hAnsi="仿宋" w:eastAsia="仿宋"/>
          <w:sz w:val="24"/>
        </w:rPr>
        <w:t xml:space="preserve">  </w:t>
      </w:r>
      <w:r>
        <w:rPr>
          <w:rFonts w:hint="eastAsia" w:ascii="仿宋" w:hAnsi="仿宋" w:eastAsia="仿宋"/>
          <w:b/>
          <w:sz w:val="24"/>
        </w:rPr>
        <w:t>性别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eastAsia="zh-CN"/>
        </w:rPr>
        <w:t>男</w:t>
      </w:r>
      <w:r>
        <w:rPr>
          <w:rFonts w:hint="eastAsia" w:ascii="仿宋" w:hAnsi="仿宋" w:eastAsia="仿宋"/>
          <w:sz w:val="24"/>
        </w:rPr>
        <w:t xml:space="preserve">         </w:t>
      </w:r>
      <w:r>
        <w:rPr>
          <w:rFonts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b/>
          <w:sz w:val="24"/>
        </w:rPr>
        <w:t>年龄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val="en-US" w:eastAsia="zh-CN"/>
        </w:rPr>
        <w:t>42</w:t>
      </w:r>
      <w:r>
        <w:rPr>
          <w:rFonts w:hint="eastAsia" w:ascii="仿宋" w:hAnsi="仿宋" w:eastAsia="仿宋"/>
          <w:sz w:val="24"/>
        </w:rPr>
        <w:t>岁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就诊日期</w:t>
      </w:r>
      <w:r>
        <w:rPr>
          <w:rFonts w:hint="eastAsia" w:ascii="仿宋" w:hAnsi="仿宋" w:eastAsia="仿宋"/>
          <w:sz w:val="24"/>
        </w:rPr>
        <w:t>：</w:t>
      </w:r>
      <w:r>
        <w:rPr>
          <w:rFonts w:ascii="仿宋" w:hAnsi="仿宋" w:eastAsia="仿宋"/>
          <w:sz w:val="24"/>
        </w:rPr>
        <w:t>201</w:t>
      </w:r>
      <w:r>
        <w:rPr>
          <w:rFonts w:hint="eastAsia" w:ascii="仿宋" w:hAnsi="仿宋" w:eastAsia="仿宋"/>
          <w:sz w:val="24"/>
          <w:lang w:val="en-US" w:eastAsia="zh-CN"/>
        </w:rPr>
        <w:t>9</w:t>
      </w:r>
      <w:r>
        <w:rPr>
          <w:rFonts w:ascii="仿宋" w:hAnsi="仿宋" w:eastAsia="仿宋"/>
          <w:sz w:val="24"/>
        </w:rPr>
        <w:t>.</w:t>
      </w:r>
      <w:r>
        <w:rPr>
          <w:rFonts w:hint="eastAsia" w:ascii="仿宋" w:hAnsi="仿宋" w:eastAsia="仿宋"/>
          <w:sz w:val="24"/>
          <w:lang w:val="en-US" w:eastAsia="zh-CN"/>
        </w:rPr>
        <w:t>8</w:t>
      </w:r>
      <w:r>
        <w:rPr>
          <w:rFonts w:ascii="仿宋" w:hAnsi="仿宋" w:eastAsia="仿宋"/>
          <w:sz w:val="24"/>
        </w:rPr>
        <w:t>.</w:t>
      </w:r>
      <w:r>
        <w:rPr>
          <w:rFonts w:hint="eastAsia" w:ascii="仿宋" w:hAnsi="仿宋" w:eastAsia="仿宋"/>
          <w:sz w:val="24"/>
          <w:lang w:val="en-US" w:eastAsia="zh-CN"/>
        </w:rPr>
        <w:t xml:space="preserve">27   </w:t>
      </w:r>
      <w:r>
        <w:rPr>
          <w:rFonts w:hint="eastAsia" w:ascii="仿宋" w:hAnsi="仿宋" w:eastAsia="仿宋"/>
          <w:b/>
          <w:sz w:val="24"/>
        </w:rPr>
        <w:t>初诊/复诊</w:t>
      </w:r>
      <w:r>
        <w:rPr>
          <w:rFonts w:hint="eastAsia" w:ascii="仿宋" w:hAnsi="仿宋" w:eastAsia="仿宋"/>
          <w:sz w:val="24"/>
        </w:rPr>
        <w:t xml:space="preserve">            </w:t>
      </w:r>
      <w:r>
        <w:rPr>
          <w:rFonts w:hint="eastAsia" w:ascii="仿宋" w:hAnsi="仿宋" w:eastAsia="仿宋"/>
          <w:b/>
          <w:sz w:val="24"/>
        </w:rPr>
        <w:t>发病节气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eastAsia="zh-CN"/>
        </w:rPr>
        <w:t>处暑</w:t>
      </w:r>
    </w:p>
    <w:p>
      <w:pPr>
        <w:spacing w:line="480" w:lineRule="exact"/>
        <w:rPr>
          <w:rFonts w:hint="default" w:ascii="仿宋" w:hAnsi="仿宋" w:eastAsia="仿宋"/>
          <w:b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主诉：</w:t>
      </w:r>
      <w:r>
        <w:rPr>
          <w:rFonts w:hint="eastAsia" w:ascii="仿宋" w:hAnsi="仿宋" w:eastAsia="仿宋"/>
          <w:sz w:val="24"/>
        </w:rPr>
        <w:t>胃脘</w:t>
      </w:r>
      <w:r>
        <w:rPr>
          <w:rFonts w:hint="eastAsia" w:ascii="仿宋" w:hAnsi="仿宋" w:eastAsia="仿宋"/>
          <w:sz w:val="24"/>
          <w:lang w:eastAsia="zh-CN"/>
        </w:rPr>
        <w:t>疼痛</w:t>
      </w:r>
      <w:r>
        <w:rPr>
          <w:rFonts w:hint="eastAsia" w:ascii="仿宋" w:hAnsi="仿宋" w:eastAsia="仿宋"/>
          <w:sz w:val="24"/>
          <w:lang w:val="en-US" w:eastAsia="zh-CN"/>
        </w:rPr>
        <w:t>2年余</w:t>
      </w:r>
      <w:r>
        <w:rPr>
          <w:rFonts w:hint="eastAsia" w:ascii="仿宋" w:hAnsi="仿宋" w:eastAsia="仿宋"/>
          <w:sz w:val="24"/>
          <w:lang w:eastAsia="zh-CN"/>
        </w:rPr>
        <w:t>。</w:t>
      </w:r>
      <w:r>
        <w:rPr>
          <w:rFonts w:hint="eastAsia" w:ascii="仿宋" w:hAnsi="仿宋" w:eastAsia="仿宋"/>
          <w:sz w:val="24"/>
          <w:lang w:val="en-US" w:eastAsia="zh-CN"/>
        </w:rPr>
        <w:t xml:space="preserve"> </w:t>
      </w:r>
    </w:p>
    <w:p>
      <w:pPr>
        <w:spacing w:line="480" w:lineRule="exact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现病史：</w:t>
      </w:r>
      <w:r>
        <w:rPr>
          <w:rFonts w:hint="eastAsia" w:ascii="仿宋" w:hAnsi="仿宋" w:eastAsia="仿宋"/>
          <w:sz w:val="24"/>
        </w:rPr>
        <w:t>患者</w:t>
      </w:r>
      <w:r>
        <w:rPr>
          <w:rFonts w:ascii="仿宋" w:hAnsi="仿宋" w:eastAsia="仿宋"/>
          <w:sz w:val="24"/>
        </w:rPr>
        <w:t>诉</w:t>
      </w:r>
      <w:r>
        <w:rPr>
          <w:rFonts w:hint="eastAsia" w:ascii="仿宋" w:hAnsi="仿宋" w:eastAsia="仿宋"/>
          <w:sz w:val="24"/>
          <w:lang w:val="en-US" w:eastAsia="zh-CN"/>
        </w:rPr>
        <w:t>2</w:t>
      </w:r>
      <w:r>
        <w:rPr>
          <w:rFonts w:hint="eastAsia" w:ascii="仿宋" w:hAnsi="仿宋" w:eastAsia="仿宋"/>
          <w:sz w:val="24"/>
        </w:rPr>
        <w:t>年前</w:t>
      </w:r>
      <w:r>
        <w:rPr>
          <w:rFonts w:ascii="仿宋" w:hAnsi="仿宋" w:eastAsia="仿宋"/>
          <w:sz w:val="24"/>
        </w:rPr>
        <w:t>出现胃脘部</w:t>
      </w:r>
      <w:r>
        <w:rPr>
          <w:rFonts w:hint="eastAsia" w:ascii="仿宋" w:hAnsi="仿宋" w:eastAsia="仿宋"/>
          <w:sz w:val="24"/>
          <w:lang w:eastAsia="zh-CN"/>
        </w:rPr>
        <w:t>疼</w:t>
      </w:r>
      <w:r>
        <w:rPr>
          <w:rFonts w:ascii="仿宋" w:hAnsi="仿宋" w:eastAsia="仿宋"/>
          <w:sz w:val="24"/>
        </w:rPr>
        <w:t>痛</w:t>
      </w:r>
      <w:r>
        <w:rPr>
          <w:rFonts w:hint="eastAsia" w:ascii="仿宋" w:hAnsi="仿宋" w:eastAsia="仿宋"/>
          <w:sz w:val="24"/>
          <w:lang w:eastAsia="zh-CN"/>
        </w:rPr>
        <w:t>，伴有腹胀、嗳气、反酸，泛吐清涎，饮食不佳，多次至当地医院就诊，查胃镜提示：</w:t>
      </w:r>
      <w:r>
        <w:rPr>
          <w:rFonts w:hint="eastAsia" w:ascii="仿宋" w:hAnsi="仿宋" w:eastAsia="仿宋"/>
          <w:sz w:val="24"/>
          <w:lang w:val="en-US" w:eastAsia="zh-CN"/>
        </w:rPr>
        <w:t>1.</w:t>
      </w:r>
      <w:r>
        <w:rPr>
          <w:rFonts w:hint="eastAsia" w:ascii="仿宋" w:hAnsi="仿宋" w:eastAsia="仿宋"/>
          <w:sz w:val="24"/>
          <w:lang w:eastAsia="zh-CN"/>
        </w:rPr>
        <w:t>慢性非萎缩性胃炎</w:t>
      </w:r>
      <w:r>
        <w:rPr>
          <w:rFonts w:hint="eastAsia" w:ascii="仿宋" w:hAnsi="仿宋" w:eastAsia="仿宋"/>
          <w:sz w:val="24"/>
          <w:lang w:val="en-US" w:eastAsia="zh-CN"/>
        </w:rPr>
        <w:t>2.十二指肠球炎</w:t>
      </w:r>
      <w:r>
        <w:rPr>
          <w:rFonts w:hint="eastAsia" w:ascii="仿宋" w:hAnsi="仿宋" w:eastAsia="仿宋"/>
          <w:sz w:val="24"/>
          <w:lang w:eastAsia="zh-CN"/>
        </w:rPr>
        <w:t>，予</w:t>
      </w:r>
      <w:r>
        <w:rPr>
          <w:rFonts w:hint="eastAsia" w:ascii="仿宋" w:hAnsi="仿宋" w:eastAsia="仿宋"/>
          <w:sz w:val="24"/>
        </w:rPr>
        <w:t>中西</w:t>
      </w:r>
      <w:r>
        <w:rPr>
          <w:rFonts w:ascii="仿宋" w:hAnsi="仿宋" w:eastAsia="仿宋"/>
          <w:sz w:val="24"/>
        </w:rPr>
        <w:t>药物治疗，症状</w:t>
      </w:r>
      <w:r>
        <w:rPr>
          <w:rFonts w:hint="eastAsia" w:ascii="仿宋" w:hAnsi="仿宋" w:eastAsia="仿宋"/>
          <w:sz w:val="24"/>
          <w:lang w:eastAsia="zh-CN"/>
        </w:rPr>
        <w:t>未见明显好转，反复发作，大便偏烂。</w:t>
      </w:r>
      <w:r>
        <w:rPr>
          <w:rFonts w:ascii="仿宋" w:hAnsi="仿宋" w:eastAsia="仿宋"/>
          <w:sz w:val="24"/>
        </w:rPr>
        <w:t>现</w:t>
      </w:r>
      <w:r>
        <w:rPr>
          <w:rFonts w:hint="eastAsia" w:ascii="仿宋" w:hAnsi="仿宋" w:eastAsia="仿宋"/>
          <w:sz w:val="24"/>
        </w:rPr>
        <w:t>症见胃脘</w:t>
      </w:r>
      <w:r>
        <w:rPr>
          <w:rFonts w:hint="eastAsia" w:ascii="仿宋" w:hAnsi="仿宋" w:eastAsia="仿宋"/>
          <w:sz w:val="24"/>
          <w:lang w:eastAsia="zh-CN"/>
        </w:rPr>
        <w:t>疼痛、腹胀、反酸。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既往史：</w:t>
      </w:r>
      <w:r>
        <w:rPr>
          <w:rFonts w:hint="eastAsia" w:ascii="仿宋" w:hAnsi="仿宋" w:eastAsia="仿宋"/>
          <w:sz w:val="24"/>
          <w:lang w:eastAsia="zh-CN"/>
        </w:rPr>
        <w:t>无特殊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过敏史：</w:t>
      </w:r>
      <w:r>
        <w:rPr>
          <w:rFonts w:hint="eastAsia" w:ascii="仿宋" w:hAnsi="仿宋" w:eastAsia="仿宋"/>
          <w:sz w:val="24"/>
        </w:rPr>
        <w:t>无</w:t>
      </w:r>
      <w:r>
        <w:rPr>
          <w:rFonts w:ascii="仿宋" w:hAnsi="仿宋" w:eastAsia="仿宋"/>
          <w:sz w:val="24"/>
        </w:rPr>
        <w:t>药物</w:t>
      </w:r>
      <w:r>
        <w:rPr>
          <w:rFonts w:hint="eastAsia" w:ascii="仿宋" w:hAnsi="仿宋" w:eastAsia="仿宋"/>
          <w:sz w:val="24"/>
        </w:rPr>
        <w:t>、</w:t>
      </w:r>
      <w:r>
        <w:rPr>
          <w:rFonts w:ascii="仿宋" w:hAnsi="仿宋" w:eastAsia="仿宋"/>
          <w:sz w:val="24"/>
        </w:rPr>
        <w:t>食物</w:t>
      </w:r>
      <w:r>
        <w:rPr>
          <w:rFonts w:hint="eastAsia" w:ascii="仿宋" w:hAnsi="仿宋" w:eastAsia="仿宋"/>
          <w:sz w:val="24"/>
        </w:rPr>
        <w:t>过敏史</w:t>
      </w:r>
      <w:r>
        <w:rPr>
          <w:rFonts w:ascii="仿宋" w:hAnsi="仿宋" w:eastAsia="仿宋"/>
          <w:sz w:val="24"/>
        </w:rPr>
        <w:t>。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体格检查：</w:t>
      </w:r>
      <w:r>
        <w:rPr>
          <w:rFonts w:hint="eastAsia" w:ascii="仿宋" w:hAnsi="仿宋" w:eastAsia="仿宋"/>
          <w:sz w:val="24"/>
        </w:rPr>
        <w:t>心肺</w:t>
      </w:r>
      <w:r>
        <w:rPr>
          <w:rFonts w:ascii="仿宋" w:hAnsi="仿宋" w:eastAsia="仿宋"/>
          <w:sz w:val="24"/>
        </w:rPr>
        <w:t>无异常，腹软，剑突下</w:t>
      </w:r>
      <w:r>
        <w:rPr>
          <w:rFonts w:hint="eastAsia" w:ascii="仿宋" w:hAnsi="仿宋" w:eastAsia="仿宋"/>
          <w:sz w:val="24"/>
        </w:rPr>
        <w:t>轻</w:t>
      </w:r>
      <w:r>
        <w:rPr>
          <w:rFonts w:ascii="仿宋" w:hAnsi="仿宋" w:eastAsia="仿宋"/>
          <w:sz w:val="24"/>
        </w:rPr>
        <w:t>压痛，无反跳痛。</w:t>
      </w:r>
      <w:r>
        <w:rPr>
          <w:rFonts w:hint="eastAsia" w:ascii="仿宋" w:hAnsi="仿宋" w:eastAsia="仿宋"/>
          <w:sz w:val="24"/>
          <w:lang w:eastAsia="zh-CN"/>
        </w:rPr>
        <w:t>舌淡红，苔黄润，脉弦弱。</w:t>
      </w:r>
    </w:p>
    <w:p>
      <w:pPr>
        <w:spacing w:line="480" w:lineRule="exact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辅助检查：</w:t>
      </w:r>
      <w:r>
        <w:rPr>
          <w:rFonts w:hint="eastAsia" w:ascii="仿宋" w:hAnsi="仿宋" w:eastAsia="仿宋"/>
          <w:sz w:val="24"/>
        </w:rPr>
        <w:t>无。</w:t>
      </w:r>
      <w:r>
        <w:rPr>
          <w:rFonts w:hint="eastAsia" w:ascii="仿宋" w:hAnsi="仿宋" w:eastAsia="仿宋"/>
          <w:sz w:val="24"/>
          <w:lang w:val="en-US" w:eastAsia="zh-CN"/>
        </w:rPr>
        <w:t xml:space="preserve"> 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中医诊断：</w:t>
      </w:r>
      <w:r>
        <w:rPr>
          <w:rFonts w:hint="eastAsia" w:ascii="仿宋" w:hAnsi="仿宋" w:eastAsia="仿宋"/>
          <w:sz w:val="24"/>
        </w:rPr>
        <w:t>胃痛</w:t>
      </w:r>
    </w:p>
    <w:p>
      <w:pPr>
        <w:spacing w:line="480" w:lineRule="exact"/>
        <w:rPr>
          <w:rFonts w:hint="eastAsia" w:ascii="仿宋" w:hAnsi="仿宋" w:eastAsia="仿宋"/>
          <w:b w:val="0"/>
          <w:bCs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证候诊断：</w:t>
      </w:r>
      <w:bookmarkStart w:id="0" w:name="_GoBack"/>
      <w:r>
        <w:rPr>
          <w:rFonts w:hint="eastAsia" w:ascii="仿宋" w:hAnsi="仿宋" w:eastAsia="仿宋"/>
          <w:b w:val="0"/>
          <w:bCs/>
          <w:sz w:val="24"/>
          <w:lang w:eastAsia="zh-CN"/>
        </w:rPr>
        <w:t>脾胃虚弱，肝脾不和</w:t>
      </w:r>
    </w:p>
    <w:bookmarkEnd w:id="0"/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西医诊断：</w:t>
      </w:r>
      <w:r>
        <w:rPr>
          <w:rFonts w:ascii="仿宋" w:hAnsi="仿宋" w:eastAsia="仿宋"/>
          <w:sz w:val="24"/>
        </w:rPr>
        <w:t>慢性胃炎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治    法：</w:t>
      </w:r>
      <w:r>
        <w:rPr>
          <w:rFonts w:hint="eastAsia" w:ascii="仿宋" w:hAnsi="仿宋" w:eastAsia="仿宋"/>
          <w:sz w:val="24"/>
          <w:lang w:eastAsia="zh-CN"/>
        </w:rPr>
        <w:t>健脾益气，柔肝和胃。</w:t>
      </w:r>
    </w:p>
    <w:p>
      <w:pPr>
        <w:spacing w:line="480" w:lineRule="exac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处    方：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安胃汤</w:t>
      </w:r>
      <w:r>
        <w:rPr>
          <w:rFonts w:hint="eastAsia" w:ascii="仿宋" w:hAnsi="仿宋" w:eastAsia="仿宋"/>
          <w:sz w:val="24"/>
          <w:lang w:eastAsia="zh-CN"/>
        </w:rPr>
        <w:t>加减</w:t>
      </w:r>
      <w:r>
        <w:rPr>
          <w:rFonts w:hint="eastAsia" w:ascii="仿宋" w:hAnsi="仿宋" w:eastAsia="仿宋"/>
          <w:sz w:val="24"/>
        </w:rPr>
        <w:t xml:space="preserve">          </w:t>
      </w:r>
    </w:p>
    <w:p>
      <w:pPr>
        <w:spacing w:line="480" w:lineRule="exact"/>
        <w:ind w:firstLine="1200" w:firstLineChars="5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  <w:lang w:val="en-US" w:eastAsia="zh-CN"/>
        </w:rPr>
        <w:t>姜</w:t>
      </w:r>
      <w:r>
        <w:rPr>
          <w:rFonts w:hint="eastAsia" w:ascii="仿宋" w:hAnsi="仿宋" w:eastAsia="仿宋"/>
          <w:sz w:val="24"/>
        </w:rPr>
        <w:t>半夏10g</w:t>
      </w:r>
      <w:r>
        <w:rPr>
          <w:rFonts w:ascii="仿宋" w:hAnsi="仿宋" w:eastAsia="仿宋"/>
          <w:sz w:val="24"/>
        </w:rPr>
        <w:t xml:space="preserve">  </w:t>
      </w:r>
      <w:r>
        <w:rPr>
          <w:rFonts w:hint="eastAsia" w:ascii="仿宋" w:hAnsi="仿宋" w:eastAsia="仿宋"/>
          <w:sz w:val="24"/>
          <w:lang w:eastAsia="zh-CN"/>
        </w:rPr>
        <w:t>党参</w:t>
      </w:r>
      <w:r>
        <w:rPr>
          <w:rFonts w:hint="eastAsia" w:ascii="仿宋" w:hAnsi="仿宋" w:eastAsia="仿宋"/>
          <w:sz w:val="24"/>
          <w:lang w:val="en-US" w:eastAsia="zh-CN"/>
        </w:rPr>
        <w:t xml:space="preserve">15g  </w:t>
      </w:r>
      <w:r>
        <w:rPr>
          <w:rFonts w:hint="eastAsia" w:ascii="仿宋" w:hAnsi="仿宋" w:eastAsia="仿宋"/>
          <w:sz w:val="24"/>
        </w:rPr>
        <w:t>干姜</w:t>
      </w:r>
      <w:r>
        <w:rPr>
          <w:rFonts w:hint="eastAsia" w:ascii="仿宋" w:hAnsi="仿宋" w:eastAsia="仿宋"/>
          <w:sz w:val="24"/>
          <w:lang w:val="en-US" w:eastAsia="zh-CN"/>
        </w:rPr>
        <w:t>3</w:t>
      </w:r>
      <w:r>
        <w:rPr>
          <w:rFonts w:hint="eastAsia" w:ascii="仿宋" w:hAnsi="仿宋" w:eastAsia="仿宋"/>
          <w:sz w:val="24"/>
        </w:rPr>
        <w:t>g</w:t>
      </w:r>
      <w:r>
        <w:rPr>
          <w:rFonts w:ascii="仿宋" w:hAnsi="仿宋" w:eastAsia="仿宋"/>
          <w:sz w:val="24"/>
        </w:rPr>
        <w:t xml:space="preserve">     </w:t>
      </w:r>
    </w:p>
    <w:p>
      <w:pPr>
        <w:spacing w:line="480" w:lineRule="exact"/>
        <w:ind w:firstLine="1200" w:firstLineChars="500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eastAsia="zh-CN"/>
        </w:rPr>
        <w:t>厚朴</w:t>
      </w:r>
      <w:r>
        <w:rPr>
          <w:rFonts w:hint="eastAsia" w:ascii="仿宋" w:hAnsi="仿宋" w:eastAsia="仿宋"/>
          <w:sz w:val="24"/>
          <w:lang w:val="en-US" w:eastAsia="zh-CN"/>
        </w:rPr>
        <w:t>10g</w:t>
      </w:r>
      <w:r>
        <w:rPr>
          <w:rFonts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sz w:val="24"/>
          <w:lang w:val="en-US" w:eastAsia="zh-CN"/>
        </w:rPr>
        <w:t xml:space="preserve">   </w:t>
      </w:r>
      <w:r>
        <w:rPr>
          <w:rFonts w:hint="eastAsia" w:ascii="仿宋" w:hAnsi="仿宋" w:eastAsia="仿宋"/>
          <w:sz w:val="24"/>
        </w:rPr>
        <w:t>木香7g</w:t>
      </w:r>
      <w:r>
        <w:rPr>
          <w:rFonts w:hint="eastAsia" w:ascii="仿宋" w:hAnsi="仿宋" w:eastAsia="仿宋"/>
          <w:sz w:val="24"/>
          <w:vertAlign w:val="superscript"/>
        </w:rPr>
        <w:t>(后下)</w:t>
      </w:r>
      <w:r>
        <w:rPr>
          <w:rFonts w:hint="eastAsia" w:ascii="仿宋" w:hAnsi="仿宋" w:eastAsia="仿宋"/>
          <w:sz w:val="24"/>
          <w:lang w:eastAsia="zh-CN"/>
        </w:rPr>
        <w:t>白芍</w:t>
      </w:r>
      <w:r>
        <w:rPr>
          <w:rFonts w:hint="eastAsia" w:ascii="仿宋" w:hAnsi="仿宋" w:eastAsia="仿宋"/>
          <w:sz w:val="24"/>
          <w:lang w:val="en-US" w:eastAsia="zh-CN"/>
        </w:rPr>
        <w:t>20g</w:t>
      </w:r>
    </w:p>
    <w:p>
      <w:pPr>
        <w:spacing w:line="480" w:lineRule="exact"/>
        <w:ind w:firstLine="1200" w:firstLineChars="500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 xml:space="preserve">百合15g    海螵蛸10g </w:t>
      </w:r>
      <w:r>
        <w:rPr>
          <w:rFonts w:hint="eastAsia" w:ascii="仿宋" w:hAnsi="仿宋" w:eastAsia="仿宋"/>
          <w:sz w:val="24"/>
          <w:lang w:eastAsia="zh-CN"/>
        </w:rPr>
        <w:t>麦芽</w:t>
      </w:r>
      <w:r>
        <w:rPr>
          <w:rFonts w:hint="eastAsia" w:ascii="仿宋" w:hAnsi="仿宋" w:eastAsia="仿宋"/>
          <w:sz w:val="24"/>
          <w:lang w:val="en-US" w:eastAsia="zh-CN"/>
        </w:rPr>
        <w:t xml:space="preserve">15g    </w:t>
      </w:r>
    </w:p>
    <w:p>
      <w:pPr>
        <w:spacing w:line="480" w:lineRule="exact"/>
        <w:ind w:firstLine="1200" w:firstLineChars="5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  <w:lang w:val="en-US" w:eastAsia="zh-CN"/>
        </w:rPr>
        <w:t xml:space="preserve">鸡内金15g  炮姜10g  </w:t>
      </w:r>
      <w:r>
        <w:rPr>
          <w:rFonts w:hint="eastAsia" w:ascii="仿宋" w:hAnsi="仿宋" w:eastAsia="仿宋"/>
          <w:sz w:val="24"/>
        </w:rPr>
        <w:t>甘草5g</w:t>
      </w:r>
    </w:p>
    <w:p>
      <w:pPr>
        <w:spacing w:line="480" w:lineRule="exact"/>
        <w:ind w:firstLine="1200" w:firstLineChars="5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共</w:t>
      </w:r>
      <w:r>
        <w:rPr>
          <w:rFonts w:ascii="仿宋" w:hAnsi="仿宋" w:eastAsia="仿宋"/>
          <w:sz w:val="24"/>
        </w:rPr>
        <w:t>7</w:t>
      </w:r>
      <w:r>
        <w:rPr>
          <w:rFonts w:hint="eastAsia" w:ascii="仿宋" w:hAnsi="仿宋" w:eastAsia="仿宋"/>
          <w:sz w:val="24"/>
        </w:rPr>
        <w:t>剂</w:t>
      </w:r>
      <w:r>
        <w:rPr>
          <w:rFonts w:ascii="仿宋" w:hAnsi="仿宋" w:eastAsia="仿宋"/>
          <w:sz w:val="24"/>
        </w:rPr>
        <w:t>，水煎服，每日</w:t>
      </w:r>
      <w:r>
        <w:rPr>
          <w:rFonts w:hint="eastAsia" w:ascii="仿宋" w:hAnsi="仿宋" w:eastAsia="仿宋"/>
          <w:sz w:val="24"/>
        </w:rPr>
        <w:t>1剂</w:t>
      </w:r>
      <w:r>
        <w:rPr>
          <w:rFonts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复诊：</w:t>
      </w:r>
      <w:r>
        <w:rPr>
          <w:rFonts w:hint="eastAsia" w:ascii="仿宋" w:hAnsi="仿宋" w:eastAsia="仿宋"/>
          <w:sz w:val="24"/>
        </w:rPr>
        <w:t>二诊药后诸症</w:t>
      </w:r>
      <w:r>
        <w:rPr>
          <w:rFonts w:hint="eastAsia" w:ascii="仿宋" w:hAnsi="仿宋" w:eastAsia="仿宋"/>
          <w:sz w:val="24"/>
          <w:lang w:eastAsia="zh-CN"/>
        </w:rPr>
        <w:t>较全前</w:t>
      </w:r>
      <w:r>
        <w:rPr>
          <w:rFonts w:hint="eastAsia" w:ascii="仿宋" w:hAnsi="仿宋" w:eastAsia="仿宋"/>
          <w:sz w:val="24"/>
        </w:rPr>
        <w:t>减轻，继续</w:t>
      </w:r>
      <w:r>
        <w:rPr>
          <w:rFonts w:ascii="仿宋" w:hAnsi="仿宋" w:eastAsia="仿宋"/>
          <w:sz w:val="24"/>
        </w:rPr>
        <w:t>守方用药</w:t>
      </w:r>
      <w:r>
        <w:rPr>
          <w:rFonts w:hint="eastAsia" w:ascii="仿宋" w:hAnsi="仿宋" w:eastAsia="仿宋"/>
          <w:sz w:val="24"/>
          <w:lang w:val="en-US" w:eastAsia="zh-CN"/>
        </w:rPr>
        <w:t>7</w:t>
      </w:r>
      <w:r>
        <w:rPr>
          <w:rFonts w:hint="eastAsia" w:ascii="仿宋" w:hAnsi="仿宋" w:eastAsia="仿宋"/>
          <w:sz w:val="24"/>
        </w:rPr>
        <w:t>剂。</w:t>
      </w:r>
      <w:r>
        <w:rPr>
          <w:rFonts w:hint="eastAsia" w:ascii="仿宋" w:hAnsi="仿宋" w:eastAsia="仿宋"/>
          <w:sz w:val="24"/>
          <w:lang w:eastAsia="zh-CN"/>
        </w:rPr>
        <w:t>三诊胃痛明显缓解，已无、反酸、腹胀，纳食基本正常，守上方用药</w:t>
      </w:r>
      <w:r>
        <w:rPr>
          <w:rFonts w:hint="eastAsia" w:ascii="仿宋" w:hAnsi="仿宋" w:eastAsia="仿宋"/>
          <w:sz w:val="24"/>
          <w:lang w:val="en-US" w:eastAsia="zh-CN"/>
        </w:rPr>
        <w:t>14剂后，</w:t>
      </w:r>
      <w:r>
        <w:rPr>
          <w:rFonts w:hint="eastAsia" w:ascii="仿宋" w:hAnsi="仿宋" w:eastAsia="仿宋"/>
          <w:sz w:val="24"/>
        </w:rPr>
        <w:t>患者症状</w:t>
      </w:r>
      <w:r>
        <w:rPr>
          <w:rFonts w:ascii="仿宋" w:hAnsi="仿宋" w:eastAsia="仿宋"/>
          <w:sz w:val="24"/>
        </w:rPr>
        <w:t>消失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心得体会：</w:t>
      </w:r>
      <w:r>
        <w:rPr>
          <w:rFonts w:hint="eastAsia" w:ascii="仿宋" w:hAnsi="仿宋" w:eastAsia="仿宋"/>
          <w:sz w:val="24"/>
        </w:rPr>
        <w:t>本</w:t>
      </w:r>
      <w:r>
        <w:rPr>
          <w:rFonts w:ascii="仿宋" w:hAnsi="仿宋" w:eastAsia="仿宋"/>
          <w:sz w:val="24"/>
        </w:rPr>
        <w:t>病例为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脾胃虚弱，肝脾不和</w:t>
      </w:r>
      <w:r>
        <w:rPr>
          <w:rFonts w:hint="eastAsia"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  <w:lang w:eastAsia="zh-CN"/>
        </w:rPr>
        <w:t>根据正常可推断肝气乘脾，治以健脾益气，柔肝和胃。主方以安胃汤调加减，加入</w:t>
      </w:r>
      <w:r>
        <w:rPr>
          <w:rFonts w:hint="eastAsia" w:ascii="仿宋" w:hAnsi="仿宋" w:eastAsia="仿宋"/>
          <w:sz w:val="24"/>
          <w:lang w:val="en-US" w:eastAsia="zh-CN"/>
        </w:rPr>
        <w:t>海螵蛸抑酸、炮姜温中散寒等，</w:t>
      </w:r>
      <w:r>
        <w:rPr>
          <w:rFonts w:hint="eastAsia" w:ascii="仿宋" w:hAnsi="仿宋" w:eastAsia="仿宋"/>
          <w:sz w:val="24"/>
        </w:rPr>
        <w:t>标本兼治</w:t>
      </w:r>
      <w:r>
        <w:rPr>
          <w:rFonts w:ascii="仿宋" w:hAnsi="仿宋" w:eastAsia="仿宋"/>
          <w:sz w:val="24"/>
        </w:rPr>
        <w:t>，效果良好。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年   月   日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指导老师点评：</w:t>
      </w:r>
      <w:r>
        <w:rPr>
          <w:rFonts w:ascii="仿宋" w:hAnsi="仿宋" w:eastAsia="仿宋"/>
          <w:sz w:val="24"/>
        </w:rPr>
        <w:t>病例为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脾胃虚弱，肝脾不和证，</w:t>
      </w:r>
      <w:r>
        <w:rPr>
          <w:rFonts w:hint="eastAsia" w:ascii="仿宋" w:hAnsi="仿宋" w:eastAsia="仿宋"/>
          <w:sz w:val="24"/>
        </w:rPr>
        <w:t>故</w:t>
      </w:r>
      <w:r>
        <w:rPr>
          <w:rFonts w:ascii="仿宋" w:hAnsi="仿宋" w:eastAsia="仿宋"/>
          <w:sz w:val="24"/>
        </w:rPr>
        <w:t>用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安胃汤</w:t>
      </w:r>
      <w:r>
        <w:rPr>
          <w:rFonts w:hint="eastAsia" w:ascii="仿宋" w:hAnsi="仿宋" w:eastAsia="仿宋"/>
          <w:sz w:val="24"/>
          <w:lang w:eastAsia="zh-CN"/>
        </w:rPr>
        <w:t>加减用药</w:t>
      </w:r>
      <w:r>
        <w:rPr>
          <w:rFonts w:ascii="仿宋" w:hAnsi="仿宋" w:eastAsia="仿宋"/>
          <w:sz w:val="24"/>
        </w:rPr>
        <w:t>治疗，</w:t>
      </w:r>
      <w:r>
        <w:rPr>
          <w:rFonts w:hint="eastAsia" w:ascii="仿宋" w:hAnsi="仿宋" w:eastAsia="仿宋"/>
          <w:sz w:val="24"/>
        </w:rPr>
        <w:t>效果</w:t>
      </w:r>
      <w:r>
        <w:rPr>
          <w:rFonts w:ascii="仿宋" w:hAnsi="仿宋" w:eastAsia="仿宋"/>
          <w:sz w:val="24"/>
        </w:rPr>
        <w:t>良好</w:t>
      </w:r>
      <w:r>
        <w:rPr>
          <w:rFonts w:hint="eastAsia" w:ascii="仿宋" w:hAnsi="仿宋" w:eastAsia="仿宋"/>
          <w:sz w:val="24"/>
        </w:rPr>
        <w:t>。</w:t>
      </w:r>
      <w:r>
        <w:rPr>
          <w:rFonts w:hint="eastAsia" w:ascii="仿宋" w:hAnsi="仿宋" w:eastAsia="仿宋"/>
          <w:sz w:val="24"/>
          <w:lang w:eastAsia="zh-CN"/>
        </w:rPr>
        <w:t>治疗上柔肝舒肝、健脾和胃为主，肝体失充，风阳失于涵养，故横逆乘脾犯胃。</w:t>
      </w:r>
      <w:r>
        <w:rPr>
          <w:rFonts w:hint="eastAsia" w:ascii="仿宋" w:hAnsi="仿宋" w:eastAsia="仿宋"/>
          <w:sz w:val="24"/>
        </w:rPr>
        <w:t>能够</w:t>
      </w:r>
      <w:r>
        <w:rPr>
          <w:rFonts w:ascii="仿宋" w:hAnsi="仿宋" w:eastAsia="仿宋"/>
          <w:sz w:val="24"/>
        </w:rPr>
        <w:t>收集</w:t>
      </w:r>
      <w:r>
        <w:rPr>
          <w:rFonts w:hint="eastAsia" w:ascii="仿宋" w:hAnsi="仿宋" w:eastAsia="仿宋"/>
          <w:sz w:val="24"/>
        </w:rPr>
        <w:t>胃脘痛-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脾胃虚弱，肝脾不和证</w:t>
      </w:r>
      <w:r>
        <w:rPr>
          <w:rFonts w:hint="eastAsia" w:ascii="仿宋" w:hAnsi="仿宋" w:eastAsia="仿宋"/>
          <w:sz w:val="24"/>
        </w:rPr>
        <w:t>病例</w:t>
      </w:r>
      <w:r>
        <w:rPr>
          <w:rFonts w:ascii="仿宋" w:hAnsi="仿宋" w:eastAsia="仿宋"/>
          <w:sz w:val="24"/>
        </w:rPr>
        <w:t>进行处方用药分析，</w:t>
      </w:r>
      <w:r>
        <w:rPr>
          <w:rFonts w:hint="eastAsia" w:ascii="仿宋" w:hAnsi="仿宋" w:eastAsia="仿宋"/>
          <w:sz w:val="24"/>
          <w:lang w:eastAsia="zh-CN"/>
        </w:rPr>
        <w:t>其</w:t>
      </w:r>
      <w:r>
        <w:rPr>
          <w:rFonts w:hint="eastAsia" w:ascii="仿宋" w:hAnsi="仿宋" w:eastAsia="仿宋"/>
          <w:sz w:val="24"/>
        </w:rPr>
        <w:t>总结临床</w:t>
      </w:r>
      <w:r>
        <w:rPr>
          <w:rFonts w:ascii="仿宋" w:hAnsi="仿宋" w:eastAsia="仿宋"/>
          <w:sz w:val="24"/>
        </w:rPr>
        <w:t>跟师经验，分析</w:t>
      </w:r>
      <w:r>
        <w:rPr>
          <w:rFonts w:hint="eastAsia" w:ascii="仿宋" w:hAnsi="仿宋" w:eastAsia="仿宋"/>
          <w:sz w:val="24"/>
        </w:rPr>
        <w:t>记录</w:t>
      </w:r>
      <w:r>
        <w:rPr>
          <w:rFonts w:ascii="仿宋" w:hAnsi="仿宋" w:eastAsia="仿宋"/>
          <w:sz w:val="24"/>
        </w:rPr>
        <w:t>完善合理。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ind w:firstLine="6480" w:firstLineChars="2700"/>
      </w:pPr>
      <w:r>
        <w:rPr>
          <w:rFonts w:hint="eastAsia" w:ascii="仿宋" w:hAnsi="仿宋" w:eastAsia="仿宋"/>
          <w:sz w:val="24"/>
        </w:rPr>
        <w:t>年   月   日</w:t>
      </w:r>
    </w:p>
    <w:sectPr>
      <w:headerReference r:id="rId3" w:type="default"/>
      <w:footerReference r:id="rId4" w:type="default"/>
      <w:pgSz w:w="11906" w:h="16838"/>
      <w:pgMar w:top="1440" w:right="1797" w:bottom="1440" w:left="1797" w:header="851" w:footer="850" w:gutter="284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85438707"/>
      <w:docPartObj>
        <w:docPartGallery w:val="autotext"/>
      </w:docPartObj>
    </w:sdtPr>
    <w:sdtEndPr>
      <w:rPr>
        <w:sz w:val="21"/>
        <w:szCs w:val="21"/>
      </w:rPr>
    </w:sdtEndPr>
    <w:sdtContent>
      <w:p>
        <w:pPr>
          <w:pStyle w:val="4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-</w:t>
        </w:r>
        <w:r>
          <w:rPr>
            <w:sz w:val="21"/>
            <w:szCs w:val="21"/>
          </w:rPr>
          <w:t xml:space="preserve"> 1 -</w:t>
        </w:r>
        <w:r>
          <w:rPr>
            <w:sz w:val="21"/>
            <w:szCs w:val="21"/>
          </w:rPr>
          <w:fldChar w:fldCharType="end"/>
        </w:r>
      </w:p>
    </w:sdtContent>
  </w:sdt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sz w:val="21"/>
        <w:szCs w:val="21"/>
      </w:rPr>
    </w:pPr>
    <w:r>
      <w:rPr>
        <w:sz w:val="21"/>
        <w:szCs w:val="21"/>
      </w:rPr>
      <w:t>名老中医工作站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518"/>
    <w:rsid w:val="000B4C7A"/>
    <w:rsid w:val="001F05DC"/>
    <w:rsid w:val="00235F87"/>
    <w:rsid w:val="003451DA"/>
    <w:rsid w:val="00366D82"/>
    <w:rsid w:val="00453ACE"/>
    <w:rsid w:val="0057595F"/>
    <w:rsid w:val="00597428"/>
    <w:rsid w:val="00643CF9"/>
    <w:rsid w:val="0066686D"/>
    <w:rsid w:val="007165F9"/>
    <w:rsid w:val="007C40DC"/>
    <w:rsid w:val="008B08C1"/>
    <w:rsid w:val="008E5E9F"/>
    <w:rsid w:val="00940A77"/>
    <w:rsid w:val="00A44DC4"/>
    <w:rsid w:val="00A455D6"/>
    <w:rsid w:val="00A629E0"/>
    <w:rsid w:val="00AB25EA"/>
    <w:rsid w:val="00AE1518"/>
    <w:rsid w:val="00B93905"/>
    <w:rsid w:val="00BB39AC"/>
    <w:rsid w:val="00C5173E"/>
    <w:rsid w:val="00C66D61"/>
    <w:rsid w:val="00C92EDA"/>
    <w:rsid w:val="00DC26BF"/>
    <w:rsid w:val="00DF59FF"/>
    <w:rsid w:val="00F90219"/>
    <w:rsid w:val="00FC06CC"/>
    <w:rsid w:val="0176352C"/>
    <w:rsid w:val="590479F7"/>
    <w:rsid w:val="6CB20C59"/>
    <w:rsid w:val="70967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8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日期 Char"/>
    <w:basedOn w:val="7"/>
    <w:link w:val="2"/>
    <w:semiHidden/>
    <w:qFormat/>
    <w:uiPriority w:val="99"/>
    <w:rPr>
      <w:rFonts w:ascii="Times New Roman" w:hAnsi="Times New Roman" w:cs="Times New Roman"/>
      <w:sz w:val="21"/>
      <w:szCs w:val="24"/>
    </w:rPr>
  </w:style>
  <w:style w:type="character" w:customStyle="1" w:styleId="9">
    <w:name w:val="页眉 Char"/>
    <w:basedOn w:val="7"/>
    <w:link w:val="5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Times New Roman" w:hAnsi="Times New Roman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127</Words>
  <Characters>730</Characters>
  <Lines>6</Lines>
  <Paragraphs>1</Paragraphs>
  <TotalTime>0</TotalTime>
  <ScaleCrop>false</ScaleCrop>
  <LinksUpToDate>false</LinksUpToDate>
  <CharactersWithSpaces>856</CharactersWithSpaces>
  <Application>WPS Office_11.1.0.8813_F1E327BC-269C-435d-A152-05C5408002CA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2019-03-27T12:07:00Z</dcterms:created>
  <dc:creator>苏启福</dc:creator>
  <cp:lastModifiedBy>Administrator</cp:lastModifiedBy>
  <cp:lastPrinted>2019-03-28T02:22:00Z</cp:lastPrinted>
  <dcterms:modified xsi:type="dcterms:W3CDTF">2019-11-26T16:03:42Z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2052-11.1.0.8813</vt:lpwstr>
  </property>
</Properties>
</file>