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周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36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6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22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春分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部冷痛</w:t>
      </w:r>
      <w:r>
        <w:rPr>
          <w:rFonts w:hint="eastAsia" w:ascii="仿宋" w:hAnsi="仿宋" w:eastAsia="仿宋"/>
          <w:sz w:val="24"/>
          <w:lang w:val="en-US" w:eastAsia="zh-CN"/>
        </w:rPr>
        <w:t xml:space="preserve">伴呕吐5天。 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5天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冷痛，恶心，食入即吐，伴有腹胀、纳差，至当地医院就诊，予抑酸护胃、止吐等处理后，症状稍缓解，现上症再发，遂来诊。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冷痛、恶心、呕吐、腹胀、纳差。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无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val="en-US" w:eastAsia="zh-CN"/>
        </w:rPr>
        <w:t>舌淡，苔白，脉沉弱。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脾胃虚寒，胃气上逆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  <w:bookmarkStart w:id="0" w:name="_GoBack"/>
      <w:bookmarkEnd w:id="0"/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温中健脾，降气和胃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旋覆代赭汤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旋覆花15</w:t>
      </w:r>
      <w:r>
        <w:rPr>
          <w:rFonts w:hint="eastAsia" w:ascii="仿宋" w:hAnsi="仿宋" w:eastAsia="仿宋"/>
          <w:sz w:val="24"/>
        </w:rPr>
        <w:t>g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eastAsia="zh-CN"/>
        </w:rPr>
        <w:t>代赭石</w:t>
      </w:r>
      <w:r>
        <w:rPr>
          <w:rFonts w:hint="eastAsia" w:ascii="仿宋" w:hAnsi="仿宋" w:eastAsia="仿宋"/>
          <w:sz w:val="24"/>
          <w:lang w:val="en-US" w:eastAsia="zh-CN"/>
        </w:rPr>
        <w:t xml:space="preserve">10g   </w:t>
      </w:r>
      <w:r>
        <w:rPr>
          <w:rFonts w:hint="eastAsia" w:ascii="仿宋" w:hAnsi="仿宋" w:eastAsia="仿宋"/>
          <w:sz w:val="24"/>
          <w:lang w:eastAsia="zh-CN"/>
        </w:rPr>
        <w:t>姜半夏</w:t>
      </w:r>
      <w:r>
        <w:rPr>
          <w:rFonts w:hint="eastAsia" w:ascii="仿宋" w:hAnsi="仿宋" w:eastAsia="仿宋"/>
          <w:sz w:val="24"/>
          <w:lang w:val="en-US" w:eastAsia="zh-CN"/>
        </w:rPr>
        <w:t>15</w:t>
      </w:r>
      <w:r>
        <w:rPr>
          <w:rFonts w:hint="eastAsia" w:ascii="仿宋" w:hAnsi="仿宋" w:eastAsia="仿宋"/>
          <w:sz w:val="24"/>
        </w:rPr>
        <w:t>g</w:t>
      </w:r>
      <w:r>
        <w:rPr>
          <w:rFonts w:ascii="仿宋" w:hAnsi="仿宋" w:eastAsia="仿宋"/>
          <w:sz w:val="24"/>
        </w:rPr>
        <w:t xml:space="preserve">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  <w:r>
        <w:rPr>
          <w:rFonts w:hint="eastAsia" w:ascii="仿宋" w:hAnsi="仿宋" w:eastAsia="仿宋"/>
          <w:sz w:val="24"/>
          <w:vertAlign w:val="superscript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陈皮</w:t>
      </w:r>
      <w:r>
        <w:rPr>
          <w:rFonts w:hint="eastAsia" w:ascii="仿宋" w:hAnsi="仿宋" w:eastAsia="仿宋"/>
          <w:sz w:val="24"/>
          <w:lang w:val="en-US" w:eastAsia="zh-CN"/>
        </w:rPr>
        <w:t xml:space="preserve">10g       砂仁10g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麦芽15g  鸡内金15g     生姜10g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党参10g  吴茱萸10g     莱菔子10g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</w:t>
      </w:r>
      <w:r>
        <w:rPr>
          <w:rFonts w:hint="eastAsia" w:ascii="仿宋" w:hAnsi="仿宋" w:eastAsia="仿宋"/>
          <w:sz w:val="24"/>
          <w:lang w:eastAsia="zh-CN"/>
        </w:rPr>
        <w:t>胃痛较前</w:t>
      </w:r>
      <w:r>
        <w:rPr>
          <w:rFonts w:hint="eastAsia" w:ascii="仿宋" w:hAnsi="仿宋" w:eastAsia="仿宋"/>
          <w:sz w:val="24"/>
        </w:rPr>
        <w:t>减轻，</w:t>
      </w:r>
      <w:r>
        <w:rPr>
          <w:rFonts w:hint="eastAsia" w:ascii="仿宋" w:hAnsi="仿宋" w:eastAsia="仿宋"/>
          <w:sz w:val="24"/>
          <w:lang w:eastAsia="zh-CN"/>
        </w:rPr>
        <w:t>无明显呕吐，偶有恶心，纳食较前增加，</w:t>
      </w:r>
      <w:r>
        <w:rPr>
          <w:rFonts w:hint="eastAsia" w:ascii="仿宋" w:hAnsi="仿宋" w:eastAsia="仿宋"/>
          <w:sz w:val="24"/>
        </w:rPr>
        <w:t>继续</w:t>
      </w:r>
      <w:r>
        <w:rPr>
          <w:rFonts w:ascii="仿宋" w:hAnsi="仿宋" w:eastAsia="仿宋"/>
          <w:sz w:val="24"/>
        </w:rPr>
        <w:t>守方</w:t>
      </w:r>
      <w:r>
        <w:rPr>
          <w:rFonts w:hint="eastAsia" w:ascii="仿宋" w:hAnsi="仿宋" w:eastAsia="仿宋"/>
          <w:sz w:val="24"/>
          <w:lang w:eastAsia="zh-CN"/>
        </w:rPr>
        <w:t>加枳实</w:t>
      </w:r>
      <w:r>
        <w:rPr>
          <w:rFonts w:hint="eastAsia" w:ascii="仿宋" w:hAnsi="仿宋" w:eastAsia="仿宋"/>
          <w:sz w:val="24"/>
          <w:lang w:val="en-US" w:eastAsia="zh-CN"/>
        </w:rPr>
        <w:t>10g、厚朴10g、</w:t>
      </w:r>
      <w:r>
        <w:rPr>
          <w:rFonts w:hint="eastAsia" w:ascii="仿宋" w:hAnsi="仿宋" w:eastAsia="仿宋"/>
          <w:sz w:val="24"/>
          <w:lang w:eastAsia="zh-CN"/>
        </w:rPr>
        <w:t>神曲</w:t>
      </w:r>
      <w:r>
        <w:rPr>
          <w:rFonts w:hint="eastAsia" w:ascii="仿宋" w:hAnsi="仿宋" w:eastAsia="仿宋"/>
          <w:sz w:val="24"/>
          <w:lang w:val="en-US" w:eastAsia="zh-CN"/>
        </w:rPr>
        <w:t>8g</w:t>
      </w:r>
      <w:r>
        <w:rPr>
          <w:rFonts w:hint="eastAsia" w:ascii="仿宋" w:hAnsi="仿宋" w:eastAsia="仿宋"/>
          <w:sz w:val="24"/>
          <w:lang w:eastAsia="zh-CN"/>
        </w:rPr>
        <w:t>等，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剂。</w:t>
      </w:r>
      <w:r>
        <w:rPr>
          <w:rFonts w:hint="eastAsia" w:ascii="仿宋" w:hAnsi="仿宋" w:eastAsia="仿宋"/>
          <w:sz w:val="24"/>
          <w:lang w:eastAsia="zh-CN"/>
        </w:rPr>
        <w:t>三诊时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hint="eastAsia" w:ascii="仿宋" w:hAnsi="仿宋" w:eastAsia="仿宋"/>
          <w:sz w:val="24"/>
          <w:lang w:eastAsia="zh-CN"/>
        </w:rPr>
        <w:t>明显好转，继续守方去代赭石、生姜加白术</w:t>
      </w:r>
      <w:r>
        <w:rPr>
          <w:rFonts w:hint="eastAsia" w:ascii="仿宋" w:hAnsi="仿宋" w:eastAsia="仿宋"/>
          <w:sz w:val="24"/>
          <w:lang w:val="en-US" w:eastAsia="zh-CN"/>
        </w:rPr>
        <w:t>10g，10剂后症状好转消失。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胃痛</w:t>
      </w:r>
      <w:r>
        <w:rPr>
          <w:rFonts w:hint="eastAsia" w:ascii="仿宋" w:hAnsi="仿宋" w:eastAsia="仿宋"/>
          <w:sz w:val="24"/>
          <w:lang w:val="en-US" w:eastAsia="zh-CN"/>
        </w:rPr>
        <w:t>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脾胃虚寒，胃气上逆</w:t>
      </w:r>
      <w:r>
        <w:rPr>
          <w:rFonts w:hint="eastAsia"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根据患者症状、舌脉象可推断，主方以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旋覆代赭汤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温中健脾，降气和胃，急则治其标，当以处理患者呕吐、不能进食的症状为主，治疗上以温补中焦为主，根据胃病燥湿升降逆乱的特点，以行气化湿之法，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胃痛</w:t>
      </w:r>
      <w:r>
        <w:rPr>
          <w:rFonts w:hint="eastAsia" w:ascii="仿宋" w:hAnsi="仿宋" w:eastAsia="仿宋"/>
          <w:sz w:val="24"/>
          <w:lang w:val="en-US" w:eastAsia="zh-CN"/>
        </w:rPr>
        <w:t>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脾胃虚寒，胃气上逆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旋覆代赭汤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温中健脾，降气和胃，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  <w:lang w:eastAsia="zh-CN"/>
        </w:rPr>
        <w:t>。切记苦寒重镇之品不可久用，温中散寒也应中病及止。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脾胃虚寒，胃气上逆</w:t>
      </w:r>
      <w:r>
        <w:rPr>
          <w:rFonts w:hint="eastAsia" w:ascii="仿宋" w:hAnsi="仿宋" w:eastAsia="仿宋"/>
          <w:sz w:val="24"/>
        </w:rPr>
        <w:t>证病例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1E4067D2"/>
    <w:rsid w:val="588A2852"/>
    <w:rsid w:val="590479F7"/>
    <w:rsid w:val="5CE44FA2"/>
    <w:rsid w:val="6A3F5B25"/>
    <w:rsid w:val="6CB20C59"/>
    <w:rsid w:val="7096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2019-12-01T17:23:29Z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